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C1D07" w14:textId="120CBC3E" w:rsidR="003C12F5" w:rsidRPr="0025316A" w:rsidRDefault="003C12F5" w:rsidP="003C12F5">
      <w:pPr>
        <w:tabs>
          <w:tab w:val="left" w:pos="426"/>
        </w:tabs>
        <w:wordWrap/>
        <w:spacing w:line="360" w:lineRule="auto"/>
        <w:jc w:val="left"/>
        <w:outlineLvl w:val="0"/>
        <w:rPr>
          <w:rFonts w:ascii="Times New Roman"/>
          <w:b/>
          <w:iCs/>
          <w:sz w:val="40"/>
          <w:szCs w:val="40"/>
          <w:lang w:val="ru-RU"/>
        </w:rPr>
      </w:pPr>
      <w:bookmarkStart w:id="0" w:name="_Toc16071667"/>
      <w:bookmarkStart w:id="1" w:name="_Toc16080463"/>
      <w:bookmarkStart w:id="2" w:name="_Toc16127715"/>
      <w:bookmarkStart w:id="3" w:name="_Toc16127792"/>
      <w:bookmarkStart w:id="4" w:name="_Toc16166142"/>
      <w:bookmarkStart w:id="5" w:name="_Toc16166227"/>
      <w:r w:rsidRPr="0025316A">
        <w:rPr>
          <w:rFonts w:ascii="Times New Roman"/>
          <w:i/>
          <w:szCs w:val="20"/>
          <w:lang w:val="ru-RU"/>
        </w:rPr>
        <w:t>Последняя редакция - июль 201</w:t>
      </w:r>
      <w:r w:rsidR="0025316A" w:rsidRPr="0025316A">
        <w:rPr>
          <w:rFonts w:ascii="Times New Roman"/>
          <w:i/>
          <w:szCs w:val="20"/>
          <w:lang w:val="ru-RU"/>
        </w:rPr>
        <w:t>9</w:t>
      </w:r>
      <w:r w:rsidRPr="0025316A">
        <w:rPr>
          <w:rFonts w:ascii="Times New Roman"/>
          <w:i/>
          <w:szCs w:val="20"/>
          <w:lang w:val="ru-RU"/>
        </w:rPr>
        <w:t>г.</w:t>
      </w:r>
      <w:bookmarkEnd w:id="0"/>
      <w:r w:rsidR="001E76DB">
        <w:rPr>
          <w:rFonts w:ascii="Times New Roman"/>
          <w:i/>
          <w:szCs w:val="20"/>
          <w:lang w:val="ru-RU"/>
        </w:rPr>
        <w:tab/>
      </w:r>
      <w:r w:rsidR="001E76DB">
        <w:rPr>
          <w:rFonts w:ascii="Times New Roman"/>
          <w:i/>
          <w:szCs w:val="20"/>
          <w:lang w:val="ru-RU"/>
        </w:rPr>
        <w:tab/>
      </w:r>
      <w:r w:rsidR="001E76DB">
        <w:rPr>
          <w:rFonts w:ascii="Times New Roman"/>
          <w:i/>
          <w:szCs w:val="20"/>
          <w:lang w:val="ru-RU"/>
        </w:rPr>
        <w:tab/>
        <w:t xml:space="preserve"> </w:t>
      </w:r>
      <w:r w:rsidR="001E76DB">
        <w:rPr>
          <w:rFonts w:ascii="Times New Roman"/>
          <w:i/>
          <w:szCs w:val="20"/>
          <w:lang w:val="ru-RU"/>
        </w:rPr>
        <w:tab/>
        <w:t xml:space="preserve">      </w:t>
      </w:r>
      <w:r w:rsidR="0025316A" w:rsidRPr="0025316A">
        <w:rPr>
          <w:rFonts w:ascii="Times New Roman"/>
          <w:i/>
          <w:szCs w:val="20"/>
          <w:lang w:val="ru-RU"/>
        </w:rPr>
        <w:t>для стран-получате</w:t>
      </w:r>
      <w:r w:rsidR="0025316A" w:rsidRPr="000E1D6D">
        <w:rPr>
          <w:rFonts w:ascii="Times New Roman"/>
          <w:i/>
          <w:szCs w:val="20"/>
          <w:lang w:val="ru-RU"/>
        </w:rPr>
        <w:t xml:space="preserve">лей </w:t>
      </w:r>
      <w:r w:rsidR="001E76DB" w:rsidRPr="000E1D6D">
        <w:rPr>
          <w:rFonts w:ascii="Times New Roman"/>
          <w:i/>
          <w:szCs w:val="20"/>
          <w:lang w:val="ru-RU"/>
        </w:rPr>
        <w:t>не-</w:t>
      </w:r>
      <w:r w:rsidR="0025316A" w:rsidRPr="000E1D6D">
        <w:rPr>
          <w:rFonts w:ascii="Times New Roman"/>
          <w:i/>
          <w:szCs w:val="20"/>
          <w:lang w:val="ru-RU"/>
        </w:rPr>
        <w:t>ОПР</w:t>
      </w:r>
      <w:bookmarkEnd w:id="1"/>
      <w:bookmarkEnd w:id="2"/>
      <w:bookmarkEnd w:id="3"/>
      <w:bookmarkEnd w:id="4"/>
      <w:bookmarkEnd w:id="5"/>
    </w:p>
    <w:p w14:paraId="1DE26545" w14:textId="77777777" w:rsidR="003C12F5" w:rsidRPr="0025316A" w:rsidRDefault="003C12F5" w:rsidP="003C12F5">
      <w:pPr>
        <w:tabs>
          <w:tab w:val="left" w:pos="426"/>
        </w:tabs>
        <w:wordWrap/>
        <w:snapToGrid w:val="0"/>
        <w:spacing w:line="360" w:lineRule="auto"/>
        <w:jc w:val="center"/>
        <w:rPr>
          <w:rFonts w:ascii="Times New Roman"/>
          <w:b/>
          <w:iCs/>
          <w:sz w:val="40"/>
          <w:szCs w:val="40"/>
          <w:lang w:val="ru-RU"/>
        </w:rPr>
      </w:pPr>
    </w:p>
    <w:p w14:paraId="1153C5BC" w14:textId="77777777" w:rsidR="003C12F5" w:rsidRPr="0025316A" w:rsidRDefault="003C12F5" w:rsidP="003C12F5">
      <w:pPr>
        <w:tabs>
          <w:tab w:val="left" w:pos="426"/>
        </w:tabs>
        <w:wordWrap/>
        <w:snapToGrid w:val="0"/>
        <w:spacing w:line="360" w:lineRule="auto"/>
        <w:jc w:val="center"/>
        <w:rPr>
          <w:rFonts w:ascii="Times New Roman"/>
          <w:b/>
          <w:iCs/>
          <w:sz w:val="40"/>
          <w:szCs w:val="40"/>
          <w:lang w:val="ru-RU"/>
        </w:rPr>
      </w:pPr>
    </w:p>
    <w:p w14:paraId="55D58394" w14:textId="77777777" w:rsidR="003C12F5" w:rsidRPr="0025316A" w:rsidRDefault="003C12F5" w:rsidP="003C12F5">
      <w:pPr>
        <w:tabs>
          <w:tab w:val="left" w:pos="426"/>
        </w:tabs>
        <w:wordWrap/>
        <w:snapToGrid w:val="0"/>
        <w:spacing w:line="360" w:lineRule="auto"/>
        <w:jc w:val="center"/>
        <w:rPr>
          <w:rFonts w:ascii="Times New Roman"/>
          <w:b/>
          <w:iCs/>
          <w:sz w:val="40"/>
          <w:szCs w:val="40"/>
          <w:lang w:val="ru-RU"/>
        </w:rPr>
      </w:pPr>
    </w:p>
    <w:p w14:paraId="7B25AD23" w14:textId="77777777" w:rsidR="003C12F5" w:rsidRPr="0025316A" w:rsidRDefault="003C12F5" w:rsidP="003C12F5">
      <w:pPr>
        <w:tabs>
          <w:tab w:val="left" w:pos="426"/>
        </w:tabs>
        <w:wordWrap/>
        <w:snapToGrid w:val="0"/>
        <w:spacing w:line="360" w:lineRule="auto"/>
        <w:jc w:val="center"/>
        <w:outlineLvl w:val="0"/>
        <w:rPr>
          <w:rFonts w:ascii="Times New Roman"/>
          <w:b/>
          <w:iCs/>
          <w:sz w:val="40"/>
          <w:szCs w:val="40"/>
          <w:lang w:val="ru-RU"/>
        </w:rPr>
      </w:pPr>
      <w:bookmarkStart w:id="6" w:name="_Toc16070580"/>
      <w:bookmarkStart w:id="7" w:name="_Toc16071668"/>
      <w:bookmarkStart w:id="8" w:name="_Toc16080464"/>
      <w:bookmarkStart w:id="9" w:name="_Toc16127716"/>
      <w:bookmarkStart w:id="10" w:name="_Toc16127793"/>
      <w:bookmarkStart w:id="11" w:name="_Toc16166143"/>
      <w:bookmarkStart w:id="12" w:name="_Toc16166228"/>
      <w:r w:rsidRPr="0025316A">
        <w:rPr>
          <w:rFonts w:ascii="Times New Roman"/>
          <w:b/>
          <w:iCs/>
          <w:sz w:val="40"/>
          <w:szCs w:val="40"/>
          <w:lang w:val="ru-RU"/>
        </w:rPr>
        <w:t>Методические рекомендации и формы</w:t>
      </w:r>
      <w:bookmarkEnd w:id="6"/>
      <w:bookmarkEnd w:id="7"/>
      <w:bookmarkEnd w:id="8"/>
      <w:bookmarkEnd w:id="9"/>
      <w:bookmarkEnd w:id="10"/>
      <w:bookmarkEnd w:id="11"/>
      <w:bookmarkEnd w:id="12"/>
      <w:r w:rsidRPr="0025316A">
        <w:rPr>
          <w:rFonts w:ascii="Times New Roman"/>
          <w:b/>
          <w:iCs/>
          <w:sz w:val="40"/>
          <w:szCs w:val="40"/>
          <w:lang w:val="ru-RU"/>
        </w:rPr>
        <w:t xml:space="preserve"> </w:t>
      </w:r>
    </w:p>
    <w:p w14:paraId="6F7018E3" w14:textId="77777777" w:rsidR="003C12F5" w:rsidRPr="0025316A" w:rsidRDefault="003C12F5" w:rsidP="003C12F5">
      <w:pPr>
        <w:tabs>
          <w:tab w:val="left" w:pos="426"/>
        </w:tabs>
        <w:wordWrap/>
        <w:snapToGrid w:val="0"/>
        <w:spacing w:line="360" w:lineRule="auto"/>
        <w:jc w:val="center"/>
        <w:rPr>
          <w:rFonts w:ascii="Times New Roman"/>
          <w:b/>
          <w:iCs/>
          <w:sz w:val="40"/>
          <w:szCs w:val="40"/>
          <w:lang w:val="ru-RU"/>
        </w:rPr>
      </w:pPr>
      <w:r w:rsidRPr="0025316A">
        <w:rPr>
          <w:rFonts w:ascii="Times New Roman"/>
          <w:b/>
          <w:iCs/>
          <w:sz w:val="40"/>
          <w:szCs w:val="40"/>
          <w:lang w:val="ru-RU"/>
        </w:rPr>
        <w:t>к проектному предложению</w:t>
      </w:r>
    </w:p>
    <w:p w14:paraId="3A77C25D" w14:textId="684AA0E4" w:rsidR="003C12F5" w:rsidRPr="0025316A" w:rsidRDefault="003C12F5" w:rsidP="003C12F5">
      <w:pPr>
        <w:tabs>
          <w:tab w:val="left" w:pos="426"/>
        </w:tabs>
        <w:wordWrap/>
        <w:snapToGrid w:val="0"/>
        <w:spacing w:line="360" w:lineRule="auto"/>
        <w:jc w:val="center"/>
        <w:rPr>
          <w:rFonts w:ascii="Times New Roman"/>
          <w:b/>
          <w:iCs/>
          <w:sz w:val="40"/>
          <w:szCs w:val="40"/>
          <w:lang w:val="ru-RU"/>
        </w:rPr>
      </w:pPr>
      <w:r w:rsidRPr="0025316A">
        <w:rPr>
          <w:rFonts w:ascii="Times New Roman"/>
          <w:b/>
          <w:iCs/>
          <w:sz w:val="40"/>
          <w:szCs w:val="40"/>
          <w:lang w:val="ru-RU"/>
        </w:rPr>
        <w:t>в рамках Программы по обмену знаниями (</w:t>
      </w:r>
      <w:r w:rsidRPr="0025316A">
        <w:rPr>
          <w:rFonts w:ascii="Times New Roman"/>
          <w:b/>
          <w:iCs/>
          <w:sz w:val="40"/>
          <w:szCs w:val="40"/>
        </w:rPr>
        <w:t>KSP</w:t>
      </w:r>
      <w:r w:rsidR="003922B5" w:rsidRPr="0025316A">
        <w:rPr>
          <w:rFonts w:ascii="Times New Roman"/>
          <w:b/>
          <w:iCs/>
          <w:sz w:val="40"/>
          <w:szCs w:val="40"/>
          <w:lang w:val="ru-RU"/>
        </w:rPr>
        <w:t xml:space="preserve">) </w:t>
      </w:r>
      <w:r w:rsidR="003922B5" w:rsidRPr="000E1D6D">
        <w:rPr>
          <w:rFonts w:ascii="Times New Roman"/>
          <w:b/>
          <w:iCs/>
          <w:sz w:val="40"/>
          <w:szCs w:val="40"/>
          <w:lang w:val="ru-RU"/>
        </w:rPr>
        <w:t>202</w:t>
      </w:r>
      <w:r w:rsidR="001E76DB" w:rsidRPr="000E1D6D">
        <w:rPr>
          <w:rFonts w:ascii="Times New Roman"/>
          <w:b/>
          <w:iCs/>
          <w:sz w:val="40"/>
          <w:szCs w:val="40"/>
          <w:lang w:val="ru-RU"/>
        </w:rPr>
        <w:t>0</w:t>
      </w:r>
      <w:r w:rsidR="003922B5" w:rsidRPr="000E1D6D">
        <w:rPr>
          <w:rFonts w:ascii="Times New Roman"/>
          <w:b/>
          <w:iCs/>
          <w:sz w:val="40"/>
          <w:szCs w:val="40"/>
          <w:lang w:val="ru-RU"/>
        </w:rPr>
        <w:t>/</w:t>
      </w:r>
      <w:r w:rsidRPr="000E1D6D">
        <w:rPr>
          <w:rFonts w:ascii="Times New Roman"/>
          <w:b/>
          <w:iCs/>
          <w:sz w:val="40"/>
          <w:szCs w:val="40"/>
          <w:lang w:val="ru-RU"/>
        </w:rPr>
        <w:t>2</w:t>
      </w:r>
      <w:r w:rsidR="001E76DB" w:rsidRPr="000E1D6D">
        <w:rPr>
          <w:rFonts w:ascii="Times New Roman"/>
          <w:b/>
          <w:iCs/>
          <w:sz w:val="40"/>
          <w:szCs w:val="40"/>
          <w:lang w:val="ru-RU"/>
        </w:rPr>
        <w:t>1</w:t>
      </w:r>
      <w:r w:rsidRPr="000E1D6D">
        <w:rPr>
          <w:rFonts w:ascii="Times New Roman"/>
          <w:b/>
          <w:iCs/>
          <w:sz w:val="40"/>
          <w:szCs w:val="40"/>
          <w:lang w:val="ru-RU"/>
        </w:rPr>
        <w:t xml:space="preserve"> </w:t>
      </w:r>
    </w:p>
    <w:p w14:paraId="1F68340B" w14:textId="77777777" w:rsidR="003C12F5" w:rsidRPr="0025316A" w:rsidRDefault="003C12F5" w:rsidP="003C12F5">
      <w:pPr>
        <w:tabs>
          <w:tab w:val="left" w:pos="426"/>
        </w:tabs>
        <w:wordWrap/>
        <w:snapToGrid w:val="0"/>
        <w:spacing w:line="360" w:lineRule="auto"/>
        <w:jc w:val="center"/>
        <w:rPr>
          <w:rFonts w:ascii="Times New Roman"/>
          <w:b/>
          <w:iCs/>
          <w:sz w:val="36"/>
          <w:szCs w:val="36"/>
          <w:lang w:val="ru-RU"/>
        </w:rPr>
      </w:pPr>
    </w:p>
    <w:tbl>
      <w:tblPr>
        <w:tblpPr w:leftFromText="142" w:rightFromText="142" w:vertAnchor="text" w:horzAnchor="margin" w:tblpY="271"/>
        <w:tblOverlap w:val="never"/>
        <w:tblW w:w="92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4"/>
      </w:tblGrid>
      <w:tr w:rsidR="003C12F5" w:rsidRPr="00FF7423" w14:paraId="11250095" w14:textId="77777777" w:rsidTr="00154482">
        <w:trPr>
          <w:trHeight w:val="2944"/>
        </w:trPr>
        <w:tc>
          <w:tcPr>
            <w:tcW w:w="9254" w:type="dxa"/>
            <w:shd w:val="clear" w:color="auto" w:fill="auto"/>
            <w:vAlign w:val="center"/>
          </w:tcPr>
          <w:p w14:paraId="7BA13DB1" w14:textId="77777777" w:rsidR="003C12F5" w:rsidRPr="0025316A" w:rsidRDefault="003C12F5" w:rsidP="003C12F5">
            <w:pPr>
              <w:wordWrap/>
              <w:adjustRightInd w:val="0"/>
              <w:snapToGrid w:val="0"/>
              <w:ind w:rightChars="207" w:right="414"/>
              <w:rPr>
                <w:rFonts w:ascii="Times New Roman"/>
                <w:i/>
                <w:lang w:val="ru-RU"/>
              </w:rPr>
            </w:pPr>
          </w:p>
          <w:p w14:paraId="73C8BC3D" w14:textId="2F06D4A5" w:rsidR="003C12F5" w:rsidRPr="0025316A" w:rsidRDefault="003C12F5" w:rsidP="003C12F5">
            <w:pPr>
              <w:numPr>
                <w:ilvl w:val="0"/>
                <w:numId w:val="16"/>
              </w:numPr>
              <w:wordWrap/>
              <w:adjustRightInd w:val="0"/>
              <w:snapToGrid w:val="0"/>
              <w:ind w:rightChars="207" w:right="414"/>
              <w:rPr>
                <w:rFonts w:ascii="Times New Roman"/>
                <w:i/>
                <w:sz w:val="24"/>
                <w:lang w:val="ru-RU"/>
              </w:rPr>
            </w:pPr>
            <w:r w:rsidRPr="0025316A">
              <w:rPr>
                <w:rFonts w:ascii="Times New Roman"/>
                <w:i/>
                <w:sz w:val="24"/>
                <w:lang w:val="ru-RU"/>
              </w:rPr>
              <w:t>В данном</w:t>
            </w:r>
            <w:r w:rsidRPr="0025316A">
              <w:rPr>
                <w:rFonts w:ascii="Times New Roman"/>
                <w:sz w:val="24"/>
                <w:lang w:val="ru-RU"/>
              </w:rPr>
              <w:t xml:space="preserve"> </w:t>
            </w:r>
            <w:r w:rsidRPr="0025316A">
              <w:rPr>
                <w:rFonts w:ascii="Times New Roman"/>
                <w:i/>
                <w:sz w:val="24"/>
                <w:lang w:val="ru-RU"/>
              </w:rPr>
              <w:t>документе содержатся методические рекомендации и формы для подачи заявки на Программу обмена знаниями (</w:t>
            </w:r>
            <w:r w:rsidRPr="0025316A">
              <w:rPr>
                <w:rFonts w:ascii="Times New Roman"/>
                <w:i/>
                <w:sz w:val="24"/>
              </w:rPr>
              <w:t>K</w:t>
            </w:r>
            <w:r w:rsidRPr="000E1D6D">
              <w:rPr>
                <w:rFonts w:ascii="Times New Roman"/>
                <w:i/>
                <w:sz w:val="24"/>
              </w:rPr>
              <w:t>SP</w:t>
            </w:r>
            <w:r w:rsidRPr="000E1D6D">
              <w:rPr>
                <w:rFonts w:ascii="Times New Roman"/>
                <w:i/>
                <w:sz w:val="24"/>
                <w:lang w:val="ru-RU"/>
              </w:rPr>
              <w:t>) 202</w:t>
            </w:r>
            <w:r w:rsidR="001E76DB" w:rsidRPr="000E1D6D">
              <w:rPr>
                <w:rFonts w:ascii="Times New Roman"/>
                <w:i/>
                <w:sz w:val="24"/>
                <w:lang w:val="ru-RU"/>
              </w:rPr>
              <w:t>0</w:t>
            </w:r>
            <w:r w:rsidRPr="000E1D6D">
              <w:rPr>
                <w:rFonts w:ascii="Times New Roman"/>
                <w:i/>
                <w:sz w:val="24"/>
                <w:lang w:val="ru-RU"/>
              </w:rPr>
              <w:t>/2</w:t>
            </w:r>
            <w:r w:rsidR="001E76DB" w:rsidRPr="000E1D6D">
              <w:rPr>
                <w:rFonts w:ascii="Times New Roman"/>
                <w:i/>
                <w:sz w:val="24"/>
                <w:lang w:val="ru-RU"/>
              </w:rPr>
              <w:t>1</w:t>
            </w:r>
            <w:r w:rsidRPr="000E1D6D">
              <w:rPr>
                <w:rFonts w:ascii="Times New Roman"/>
                <w:i/>
                <w:sz w:val="24"/>
                <w:lang w:val="ru-RU"/>
              </w:rPr>
              <w:t xml:space="preserve">, находящуюся </w:t>
            </w:r>
            <w:r w:rsidRPr="0025316A">
              <w:rPr>
                <w:rFonts w:ascii="Times New Roman"/>
                <w:i/>
                <w:sz w:val="24"/>
                <w:lang w:val="ru-RU"/>
              </w:rPr>
              <w:t>в ведении Министерства экономики и финансов Республики Корея.</w:t>
            </w:r>
          </w:p>
          <w:p w14:paraId="76EA639F" w14:textId="77777777" w:rsidR="003C12F5" w:rsidRPr="0025316A" w:rsidRDefault="003C12F5" w:rsidP="003C12F5">
            <w:pPr>
              <w:wordWrap/>
              <w:adjustRightInd w:val="0"/>
              <w:snapToGrid w:val="0"/>
              <w:ind w:left="542" w:rightChars="207" w:right="414"/>
              <w:rPr>
                <w:rFonts w:ascii="Times New Roman"/>
                <w:i/>
                <w:sz w:val="24"/>
                <w:lang w:val="ru-RU"/>
              </w:rPr>
            </w:pPr>
          </w:p>
          <w:p w14:paraId="18FCC785" w14:textId="1455BD6C" w:rsidR="003C12F5" w:rsidRPr="0025316A" w:rsidRDefault="003C12F5" w:rsidP="003C12F5">
            <w:pPr>
              <w:numPr>
                <w:ilvl w:val="0"/>
                <w:numId w:val="16"/>
              </w:numPr>
              <w:wordWrap/>
              <w:adjustRightInd w:val="0"/>
              <w:snapToGrid w:val="0"/>
              <w:ind w:rightChars="207" w:right="414"/>
              <w:rPr>
                <w:rFonts w:ascii="Times New Roman"/>
                <w:i/>
                <w:sz w:val="24"/>
                <w:lang w:val="ru-RU"/>
              </w:rPr>
            </w:pPr>
            <w:r w:rsidRPr="0025316A">
              <w:rPr>
                <w:rFonts w:ascii="Times New Roman"/>
                <w:i/>
                <w:sz w:val="24"/>
                <w:lang w:val="ru-RU"/>
              </w:rPr>
              <w:t xml:space="preserve">Предложение проекта должны быть представлены не позднее </w:t>
            </w:r>
            <w:r w:rsidRPr="0025316A">
              <w:rPr>
                <w:rFonts w:ascii="Times New Roman"/>
                <w:b/>
                <w:i/>
                <w:sz w:val="24"/>
                <w:lang w:val="ru-RU"/>
              </w:rPr>
              <w:t>30 сентября 201</w:t>
            </w:r>
            <w:r w:rsidR="0050383B" w:rsidRPr="0025316A">
              <w:rPr>
                <w:rFonts w:ascii="Times New Roman"/>
                <w:b/>
                <w:i/>
                <w:sz w:val="24"/>
                <w:lang w:val="ru-RU"/>
              </w:rPr>
              <w:t>9</w:t>
            </w:r>
            <w:r w:rsidRPr="0025316A">
              <w:rPr>
                <w:rFonts w:ascii="Times New Roman"/>
                <w:b/>
                <w:i/>
                <w:sz w:val="24"/>
                <w:lang w:val="ru-RU"/>
              </w:rPr>
              <w:t xml:space="preserve"> г</w:t>
            </w:r>
            <w:r w:rsidRPr="0025316A">
              <w:rPr>
                <w:rFonts w:ascii="Times New Roman"/>
                <w:i/>
                <w:sz w:val="24"/>
                <w:lang w:val="ru-RU"/>
              </w:rPr>
              <w:t>. Посольству Республики Корея в стране-</w:t>
            </w:r>
            <w:r w:rsidR="009D1BE2" w:rsidRPr="0025316A">
              <w:rPr>
                <w:rFonts w:ascii="Times New Roman"/>
                <w:i/>
                <w:sz w:val="24"/>
                <w:lang w:val="ru-RU"/>
              </w:rPr>
              <w:t>партнёре</w:t>
            </w:r>
            <w:r w:rsidRPr="0025316A">
              <w:rPr>
                <w:rFonts w:ascii="Times New Roman"/>
                <w:i/>
                <w:sz w:val="24"/>
                <w:lang w:val="ru-RU"/>
              </w:rPr>
              <w:t xml:space="preserve">. </w:t>
            </w:r>
          </w:p>
          <w:p w14:paraId="347EFD6D" w14:textId="77777777" w:rsidR="003C12F5" w:rsidRPr="0025316A" w:rsidRDefault="003C12F5" w:rsidP="003C12F5">
            <w:pPr>
              <w:wordWrap/>
              <w:adjustRightInd w:val="0"/>
              <w:snapToGrid w:val="0"/>
              <w:ind w:rightChars="207" w:right="414"/>
              <w:rPr>
                <w:rFonts w:ascii="Times New Roman"/>
                <w:i/>
                <w:sz w:val="24"/>
                <w:lang w:val="ru-RU"/>
              </w:rPr>
            </w:pPr>
          </w:p>
          <w:p w14:paraId="06CD1CB6" w14:textId="4A0A6993" w:rsidR="003C12F5" w:rsidRPr="0025316A" w:rsidRDefault="003C12F5" w:rsidP="003C12F5">
            <w:pPr>
              <w:numPr>
                <w:ilvl w:val="0"/>
                <w:numId w:val="16"/>
              </w:numPr>
              <w:wordWrap/>
              <w:adjustRightInd w:val="0"/>
              <w:snapToGrid w:val="0"/>
              <w:ind w:rightChars="207" w:right="414"/>
              <w:rPr>
                <w:rFonts w:ascii="Times New Roman"/>
                <w:i/>
                <w:sz w:val="24"/>
                <w:lang w:val="ru-RU"/>
              </w:rPr>
            </w:pPr>
            <w:r w:rsidRPr="0025316A">
              <w:rPr>
                <w:rFonts w:ascii="Times New Roman"/>
                <w:i/>
                <w:sz w:val="24"/>
                <w:lang w:val="ru-RU"/>
              </w:rPr>
              <w:t xml:space="preserve">Подробную информацию можете получить на сайте </w:t>
            </w:r>
            <w:r w:rsidRPr="0025316A">
              <w:rPr>
                <w:rFonts w:ascii="Times New Roman"/>
                <w:i/>
                <w:sz w:val="24"/>
              </w:rPr>
              <w:t>KSP</w:t>
            </w:r>
            <w:r w:rsidRPr="0025316A">
              <w:rPr>
                <w:rFonts w:ascii="Times New Roman"/>
                <w:sz w:val="24"/>
                <w:lang w:val="ru-RU"/>
              </w:rPr>
              <w:t xml:space="preserve"> </w:t>
            </w:r>
            <w:r w:rsidR="009D1BE2">
              <w:rPr>
                <w:rFonts w:ascii="Times New Roman"/>
                <w:sz w:val="24"/>
                <w:lang w:val="ru-RU"/>
              </w:rPr>
              <w:t>–</w:t>
            </w:r>
            <w:r w:rsidRPr="0025316A">
              <w:rPr>
                <w:rFonts w:ascii="Times New Roman"/>
                <w:sz w:val="24"/>
                <w:lang w:val="ru-RU"/>
              </w:rPr>
              <w:t xml:space="preserve"> </w:t>
            </w:r>
            <w:hyperlink r:id="rId8" w:history="1">
              <w:r w:rsidR="009D1BE2" w:rsidRPr="001F5B31">
                <w:rPr>
                  <w:rStyle w:val="ad"/>
                  <w:rFonts w:ascii="Times New Roman"/>
                  <w:i/>
                  <w:sz w:val="24"/>
                </w:rPr>
                <w:t>http</w:t>
              </w:r>
              <w:r w:rsidR="009D1BE2" w:rsidRPr="001F5B31">
                <w:rPr>
                  <w:rStyle w:val="ad"/>
                  <w:rFonts w:ascii="Times New Roman"/>
                  <w:i/>
                  <w:sz w:val="24"/>
                  <w:lang w:val="ru-RU"/>
                </w:rPr>
                <w:t>://</w:t>
              </w:r>
              <w:r w:rsidR="009D1BE2" w:rsidRPr="001F5B31">
                <w:rPr>
                  <w:rStyle w:val="ad"/>
                  <w:rFonts w:ascii="Times New Roman"/>
                  <w:i/>
                  <w:sz w:val="24"/>
                </w:rPr>
                <w:t>www</w:t>
              </w:r>
              <w:r w:rsidR="009D1BE2" w:rsidRPr="001F5B31">
                <w:rPr>
                  <w:rStyle w:val="ad"/>
                  <w:rFonts w:ascii="Times New Roman"/>
                  <w:i/>
                  <w:sz w:val="24"/>
                  <w:lang w:val="ru-RU"/>
                </w:rPr>
                <w:t>.</w:t>
              </w:r>
              <w:r w:rsidR="009D1BE2" w:rsidRPr="001F5B31">
                <w:rPr>
                  <w:rStyle w:val="ad"/>
                  <w:rFonts w:ascii="Times New Roman"/>
                  <w:i/>
                  <w:sz w:val="24"/>
                </w:rPr>
                <w:t>ksp</w:t>
              </w:r>
              <w:r w:rsidR="009D1BE2" w:rsidRPr="001F5B31">
                <w:rPr>
                  <w:rStyle w:val="ad"/>
                  <w:rFonts w:ascii="Times New Roman"/>
                  <w:i/>
                  <w:sz w:val="24"/>
                  <w:lang w:val="ru-RU"/>
                </w:rPr>
                <w:t>.</w:t>
              </w:r>
              <w:r w:rsidR="009D1BE2" w:rsidRPr="001F5B31">
                <w:rPr>
                  <w:rStyle w:val="ad"/>
                  <w:rFonts w:ascii="Times New Roman"/>
                  <w:i/>
                  <w:sz w:val="24"/>
                </w:rPr>
                <w:t>go</w:t>
              </w:r>
              <w:r w:rsidR="009D1BE2" w:rsidRPr="001F5B31">
                <w:rPr>
                  <w:rStyle w:val="ad"/>
                  <w:rFonts w:ascii="Times New Roman"/>
                  <w:i/>
                  <w:sz w:val="24"/>
                  <w:lang w:val="ru-RU"/>
                </w:rPr>
                <w:t>.</w:t>
              </w:r>
              <w:r w:rsidR="009D1BE2" w:rsidRPr="001F5B31">
                <w:rPr>
                  <w:rStyle w:val="ad"/>
                  <w:rFonts w:ascii="Times New Roman"/>
                  <w:i/>
                  <w:sz w:val="24"/>
                </w:rPr>
                <w:t>kr</w:t>
              </w:r>
            </w:hyperlink>
            <w:r w:rsidRPr="0025316A">
              <w:rPr>
                <w:rFonts w:ascii="Times New Roman"/>
                <w:sz w:val="24"/>
                <w:lang w:val="ru-RU"/>
              </w:rPr>
              <w:t>.</w:t>
            </w:r>
          </w:p>
          <w:p w14:paraId="05D32AFE" w14:textId="77777777" w:rsidR="003C12F5" w:rsidRPr="0025316A" w:rsidRDefault="003C12F5" w:rsidP="003C12F5">
            <w:pPr>
              <w:wordWrap/>
              <w:adjustRightInd w:val="0"/>
              <w:snapToGrid w:val="0"/>
              <w:ind w:left="542" w:rightChars="207" w:right="414"/>
              <w:rPr>
                <w:rFonts w:ascii="Times New Roman"/>
                <w:i/>
                <w:sz w:val="24"/>
                <w:lang w:val="ru-RU"/>
              </w:rPr>
            </w:pPr>
          </w:p>
        </w:tc>
      </w:tr>
    </w:tbl>
    <w:p w14:paraId="53941158" w14:textId="77777777" w:rsidR="003C12F5" w:rsidRPr="0025316A" w:rsidRDefault="003C12F5" w:rsidP="003C12F5">
      <w:pPr>
        <w:tabs>
          <w:tab w:val="left" w:pos="426"/>
        </w:tabs>
        <w:wordWrap/>
        <w:snapToGrid w:val="0"/>
        <w:spacing w:line="360" w:lineRule="auto"/>
        <w:jc w:val="center"/>
        <w:rPr>
          <w:rFonts w:ascii="Times New Roman"/>
          <w:b/>
          <w:iCs/>
          <w:sz w:val="40"/>
          <w:szCs w:val="40"/>
          <w:lang w:val="ru-RU"/>
        </w:rPr>
      </w:pPr>
    </w:p>
    <w:p w14:paraId="726A462A" w14:textId="77777777" w:rsidR="003C12F5" w:rsidRPr="0025316A" w:rsidRDefault="003C12F5" w:rsidP="003C12F5">
      <w:pPr>
        <w:tabs>
          <w:tab w:val="left" w:pos="426"/>
        </w:tabs>
        <w:wordWrap/>
        <w:snapToGrid w:val="0"/>
        <w:spacing w:line="360" w:lineRule="auto"/>
        <w:jc w:val="center"/>
        <w:rPr>
          <w:rFonts w:ascii="Times New Roman"/>
          <w:b/>
          <w:iCs/>
          <w:sz w:val="40"/>
          <w:szCs w:val="40"/>
          <w:lang w:val="ru-RU"/>
        </w:rPr>
      </w:pPr>
    </w:p>
    <w:p w14:paraId="7212BA5B" w14:textId="77777777" w:rsidR="003C12F5" w:rsidRPr="0025316A" w:rsidRDefault="003C12F5" w:rsidP="003C12F5">
      <w:pPr>
        <w:tabs>
          <w:tab w:val="left" w:pos="426"/>
        </w:tabs>
        <w:wordWrap/>
        <w:snapToGrid w:val="0"/>
        <w:spacing w:line="360" w:lineRule="auto"/>
        <w:rPr>
          <w:rFonts w:ascii="Times New Roman"/>
          <w:b/>
          <w:iCs/>
          <w:sz w:val="40"/>
          <w:szCs w:val="40"/>
          <w:lang w:val="ru-RU"/>
        </w:rPr>
      </w:pPr>
    </w:p>
    <w:p w14:paraId="53843410" w14:textId="77777777" w:rsidR="003C12F5" w:rsidRPr="0025316A" w:rsidRDefault="003C12F5" w:rsidP="003C12F5">
      <w:pPr>
        <w:wordWrap/>
        <w:snapToGrid w:val="0"/>
        <w:jc w:val="center"/>
        <w:outlineLvl w:val="0"/>
        <w:rPr>
          <w:rFonts w:ascii="Times New Roman"/>
          <w:b/>
          <w:iCs/>
          <w:sz w:val="40"/>
          <w:szCs w:val="40"/>
          <w:lang w:val="ru-RU"/>
        </w:rPr>
      </w:pPr>
      <w:bookmarkStart w:id="13" w:name="_Toc16070581"/>
      <w:bookmarkStart w:id="14" w:name="_Toc16071669"/>
      <w:bookmarkStart w:id="15" w:name="_Toc16080465"/>
      <w:bookmarkStart w:id="16" w:name="_Toc16127717"/>
      <w:bookmarkStart w:id="17" w:name="_Toc16127794"/>
      <w:bookmarkStart w:id="18" w:name="_Toc16166144"/>
      <w:bookmarkStart w:id="19" w:name="_Toc16166229"/>
      <w:r w:rsidRPr="0025316A">
        <w:rPr>
          <w:rFonts w:ascii="Times New Roman"/>
          <w:b/>
          <w:iCs/>
          <w:sz w:val="40"/>
          <w:szCs w:val="40"/>
          <w:lang w:val="ru-RU"/>
        </w:rPr>
        <w:t>Министерство экономики и финансов</w:t>
      </w:r>
      <w:bookmarkEnd w:id="13"/>
      <w:bookmarkEnd w:id="14"/>
      <w:bookmarkEnd w:id="15"/>
      <w:bookmarkEnd w:id="16"/>
      <w:bookmarkEnd w:id="17"/>
      <w:bookmarkEnd w:id="18"/>
      <w:bookmarkEnd w:id="19"/>
      <w:r w:rsidRPr="0025316A">
        <w:rPr>
          <w:rFonts w:ascii="Times New Roman"/>
          <w:b/>
          <w:iCs/>
          <w:sz w:val="40"/>
          <w:szCs w:val="40"/>
          <w:lang w:val="ru-RU"/>
        </w:rPr>
        <w:t xml:space="preserve"> </w:t>
      </w:r>
    </w:p>
    <w:p w14:paraId="2B8E171A" w14:textId="299AC6A8" w:rsidR="001F330C" w:rsidRPr="0025316A" w:rsidRDefault="003C12F5" w:rsidP="00102356">
      <w:pPr>
        <w:wordWrap/>
        <w:snapToGrid w:val="0"/>
        <w:jc w:val="center"/>
        <w:outlineLvl w:val="0"/>
        <w:rPr>
          <w:rFonts w:ascii="Times New Roman"/>
          <w:b/>
          <w:iCs/>
          <w:sz w:val="40"/>
          <w:szCs w:val="40"/>
          <w:lang w:val="ru-RU"/>
        </w:rPr>
      </w:pPr>
      <w:bookmarkStart w:id="20" w:name="_Toc16070582"/>
      <w:bookmarkStart w:id="21" w:name="_Toc16071670"/>
      <w:bookmarkStart w:id="22" w:name="_Toc16080466"/>
      <w:bookmarkStart w:id="23" w:name="_Toc16127718"/>
      <w:bookmarkStart w:id="24" w:name="_Toc16127795"/>
      <w:bookmarkStart w:id="25" w:name="_Toc16166145"/>
      <w:bookmarkStart w:id="26" w:name="_Toc16166230"/>
      <w:r w:rsidRPr="0025316A">
        <w:rPr>
          <w:rFonts w:ascii="Times New Roman"/>
          <w:b/>
          <w:iCs/>
          <w:sz w:val="40"/>
          <w:szCs w:val="40"/>
          <w:lang w:val="ru-RU"/>
        </w:rPr>
        <w:t>Республики Корея</w:t>
      </w:r>
      <w:bookmarkEnd w:id="20"/>
      <w:bookmarkEnd w:id="21"/>
      <w:bookmarkEnd w:id="22"/>
      <w:bookmarkEnd w:id="23"/>
      <w:bookmarkEnd w:id="24"/>
      <w:bookmarkEnd w:id="25"/>
      <w:bookmarkEnd w:id="26"/>
    </w:p>
    <w:p w14:paraId="5828AE37" w14:textId="77777777" w:rsidR="00FF0857" w:rsidRPr="0025316A" w:rsidRDefault="00FF0857">
      <w:pPr>
        <w:widowControl/>
        <w:wordWrap/>
        <w:autoSpaceDE/>
        <w:autoSpaceDN/>
        <w:spacing w:after="200" w:line="276" w:lineRule="auto"/>
        <w:rPr>
          <w:rFonts w:ascii="Times New Roman"/>
          <w:b/>
          <w:iCs/>
          <w:sz w:val="40"/>
          <w:szCs w:val="40"/>
          <w:lang w:val="ru-RU"/>
        </w:rPr>
      </w:pPr>
    </w:p>
    <w:p w14:paraId="751E8BB7" w14:textId="77777777" w:rsidR="001344F4" w:rsidRPr="000E1D6D" w:rsidRDefault="001344F4" w:rsidP="00FF0857">
      <w:pPr>
        <w:widowControl/>
        <w:wordWrap/>
        <w:autoSpaceDE/>
        <w:autoSpaceDN/>
        <w:spacing w:after="200" w:line="276" w:lineRule="auto"/>
        <w:jc w:val="center"/>
        <w:rPr>
          <w:rFonts w:ascii="Times New Roman"/>
          <w:b/>
          <w:bCs/>
          <w:kern w:val="0"/>
          <w:sz w:val="40"/>
          <w:szCs w:val="40"/>
          <w:lang w:val="ru-RU"/>
        </w:rPr>
      </w:pPr>
    </w:p>
    <w:p w14:paraId="2E059B15" w14:textId="77777777" w:rsidR="001344F4" w:rsidRPr="003C14A7" w:rsidRDefault="001344F4" w:rsidP="00FF0857">
      <w:pPr>
        <w:widowControl/>
        <w:wordWrap/>
        <w:autoSpaceDE/>
        <w:autoSpaceDN/>
        <w:spacing w:after="200" w:line="276" w:lineRule="auto"/>
        <w:jc w:val="center"/>
        <w:rPr>
          <w:rFonts w:ascii="Times New Roman"/>
          <w:b/>
          <w:bCs/>
          <w:kern w:val="0"/>
          <w:sz w:val="40"/>
          <w:szCs w:val="40"/>
          <w:lang w:val="ru-RU"/>
        </w:rPr>
      </w:pPr>
    </w:p>
    <w:p w14:paraId="31C3EC7B" w14:textId="1F22BCBC" w:rsidR="001F330C" w:rsidRDefault="00FF0857" w:rsidP="00FF0857">
      <w:pPr>
        <w:widowControl/>
        <w:wordWrap/>
        <w:autoSpaceDE/>
        <w:autoSpaceDN/>
        <w:spacing w:after="200" w:line="276" w:lineRule="auto"/>
        <w:jc w:val="center"/>
        <w:rPr>
          <w:rFonts w:ascii="Times New Roman"/>
          <w:b/>
          <w:iCs/>
          <w:sz w:val="40"/>
          <w:szCs w:val="40"/>
          <w:lang w:val="ru-RU"/>
        </w:rPr>
      </w:pPr>
      <w:r w:rsidRPr="0025316A">
        <w:rPr>
          <w:rFonts w:ascii="Times New Roman"/>
          <w:b/>
          <w:bCs/>
          <w:kern w:val="0"/>
          <w:sz w:val="40"/>
          <w:szCs w:val="40"/>
          <w:lang w:val="ru-RU"/>
        </w:rPr>
        <w:t>Содержание</w:t>
      </w:r>
      <w:r w:rsidRPr="0025316A">
        <w:rPr>
          <w:rFonts w:ascii="Times New Roman"/>
          <w:b/>
          <w:iCs/>
          <w:sz w:val="40"/>
          <w:szCs w:val="40"/>
          <w:lang w:val="ru-RU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5E53" w:rsidRPr="00655E53" w14:paraId="41364D62" w14:textId="77777777" w:rsidTr="00655E53">
        <w:tc>
          <w:tcPr>
            <w:tcW w:w="9060" w:type="dxa"/>
          </w:tcPr>
          <w:sdt>
            <w:sdtPr>
              <w:rPr>
                <w:rFonts w:ascii="바탕" w:eastAsia="바탕" w:cs="Times New Roman"/>
                <w:b w:val="0"/>
                <w:kern w:val="2"/>
                <w:sz w:val="20"/>
                <w:szCs w:val="24"/>
                <w:lang w:val="ru-RU" w:bidi="ar-SA"/>
              </w:rPr>
              <w:id w:val="150884816"/>
              <w:docPartObj>
                <w:docPartGallery w:val="Table of Contents"/>
                <w:docPartUnique/>
              </w:docPartObj>
            </w:sdtPr>
            <w:sdtEndPr>
              <w:rPr>
                <w:rFonts w:ascii="Times New Roman" w:eastAsiaTheme="minorEastAsia" w:cstheme="minorBidi"/>
                <w:b/>
                <w:bCs/>
                <w:kern w:val="0"/>
                <w:sz w:val="32"/>
                <w:szCs w:val="22"/>
                <w:lang w:val="en-US" w:bidi="my-MM"/>
              </w:rPr>
            </w:sdtEndPr>
            <w:sdtContent>
              <w:p w14:paraId="6E059007" w14:textId="77777777" w:rsidR="00655E53" w:rsidRPr="00655E53" w:rsidRDefault="00655E53" w:rsidP="00655E53">
                <w:pPr>
                  <w:pStyle w:val="11"/>
                  <w:tabs>
                    <w:tab w:val="left" w:pos="5034"/>
                    <w:tab w:val="right" w:leader="dot" w:pos="9060"/>
                  </w:tabs>
                  <w:rPr>
                    <w:rFonts w:ascii="바탕" w:eastAsia="바탕" w:cs="Times New Roman"/>
                    <w:b w:val="0"/>
                    <w:kern w:val="2"/>
                    <w:sz w:val="28"/>
                    <w:szCs w:val="28"/>
                    <w:lang w:val="ru-RU" w:bidi="ar-SA"/>
                  </w:rPr>
                </w:pPr>
              </w:p>
              <w:p w14:paraId="538AA1C0" w14:textId="59996D5E" w:rsidR="00655E53" w:rsidRPr="00655E53" w:rsidRDefault="00655E53" w:rsidP="00655E53">
                <w:pPr>
                  <w:pStyle w:val="11"/>
                  <w:tabs>
                    <w:tab w:val="left" w:pos="5034"/>
                    <w:tab w:val="right" w:leader="dot" w:pos="9060"/>
                  </w:tabs>
                  <w:rPr>
                    <w:rFonts w:cs="Times New Roman"/>
                    <w:b w:val="0"/>
                    <w:bCs/>
                    <w:noProof/>
                    <w:sz w:val="28"/>
                    <w:szCs w:val="28"/>
                    <w:lang w:val="ru-RU" w:bidi="ar-SA"/>
                  </w:rPr>
                </w:pPr>
                <w:r w:rsidRPr="00655E53">
                  <w:rPr>
                    <w:rFonts w:cs="Times New Roman"/>
                    <w:sz w:val="28"/>
                    <w:szCs w:val="28"/>
                  </w:rPr>
                  <w:fldChar w:fldCharType="begin"/>
                </w:r>
                <w:r w:rsidRPr="00655E53">
                  <w:rPr>
                    <w:rFonts w:cs="Times New Roman"/>
                    <w:sz w:val="28"/>
                    <w:szCs w:val="28"/>
                  </w:rPr>
                  <w:instrText xml:space="preserve"> TOC \o "1-3" \h \z \u </w:instrText>
                </w:r>
                <w:r w:rsidRPr="00655E53">
                  <w:rPr>
                    <w:rFonts w:cs="Times New Roman"/>
                    <w:sz w:val="28"/>
                    <w:szCs w:val="28"/>
                  </w:rPr>
                  <w:fldChar w:fldCharType="separate"/>
                </w:r>
                <w:hyperlink w:anchor="_Toc16166231" w:history="1">
                  <w:r w:rsidRPr="00655E53">
                    <w:rPr>
                      <w:rStyle w:val="ad"/>
                      <w:rFonts w:cs="Times New Roman"/>
                      <w:b w:val="0"/>
                      <w:bCs/>
                      <w:noProof/>
                      <w:sz w:val="28"/>
                      <w:szCs w:val="28"/>
                    </w:rPr>
                    <w:t>I</w:t>
                  </w:r>
                  <w:r w:rsidRPr="00655E53">
                    <w:rPr>
                      <w:rStyle w:val="ad"/>
                      <w:rFonts w:cs="Times New Roman"/>
                      <w:b w:val="0"/>
                      <w:bCs/>
                      <w:noProof/>
                      <w:sz w:val="28"/>
                      <w:szCs w:val="28"/>
                      <w:lang w:val="ru-RU"/>
                    </w:rPr>
                    <w:t>. Описание Программы по обмену знаниями (</w:t>
                  </w:r>
                  <w:r w:rsidRPr="00655E53">
                    <w:rPr>
                      <w:rStyle w:val="ad"/>
                      <w:rFonts w:cs="Times New Roman"/>
                      <w:b w:val="0"/>
                      <w:bCs/>
                      <w:noProof/>
                      <w:sz w:val="28"/>
                      <w:szCs w:val="28"/>
                    </w:rPr>
                    <w:t>KSP</w:t>
                  </w:r>
                  <w:r w:rsidRPr="00655E53">
                    <w:rPr>
                      <w:rStyle w:val="ad"/>
                      <w:rFonts w:cs="Times New Roman"/>
                      <w:b w:val="0"/>
                      <w:bCs/>
                      <w:noProof/>
                      <w:sz w:val="28"/>
                      <w:szCs w:val="28"/>
                      <w:lang w:val="ru-RU"/>
                    </w:rPr>
                    <w:t>)</w:t>
                  </w:r>
                  <w:r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tab/>
                  </w:r>
                </w:hyperlink>
                <w:r w:rsidRPr="00655E53">
                  <w:rPr>
                    <w:rFonts w:cs="Times New Roman"/>
                    <w:b w:val="0"/>
                    <w:bCs/>
                    <w:noProof/>
                    <w:sz w:val="28"/>
                    <w:szCs w:val="28"/>
                  </w:rPr>
                  <w:t>1</w:t>
                </w:r>
              </w:p>
              <w:p w14:paraId="7DE94525" w14:textId="77777777" w:rsidR="00655E53" w:rsidRDefault="00655E53" w:rsidP="00655E53">
                <w:pPr>
                  <w:pStyle w:val="11"/>
                  <w:tabs>
                    <w:tab w:val="right" w:leader="dot" w:pos="9060"/>
                  </w:tabs>
                  <w:rPr>
                    <w:rStyle w:val="ad"/>
                    <w:rFonts w:eastAsia="바탕" w:cs="Times New Roman"/>
                    <w:b w:val="0"/>
                    <w:bCs/>
                    <w:noProof/>
                    <w:sz w:val="28"/>
                    <w:szCs w:val="28"/>
                    <w:lang w:val="ru-RU"/>
                  </w:rPr>
                </w:pPr>
              </w:p>
              <w:p w14:paraId="086C2236" w14:textId="2476D580" w:rsidR="00655E53" w:rsidRPr="00655E53" w:rsidRDefault="00B7601B" w:rsidP="00655E53">
                <w:pPr>
                  <w:pStyle w:val="11"/>
                  <w:tabs>
                    <w:tab w:val="right" w:leader="dot" w:pos="9060"/>
                  </w:tabs>
                  <w:rPr>
                    <w:rFonts w:cs="Times New Roman"/>
                    <w:b w:val="0"/>
                    <w:bCs/>
                    <w:noProof/>
                    <w:sz w:val="28"/>
                    <w:szCs w:val="28"/>
                    <w:lang w:val="ru-RU" w:bidi="ar-SA"/>
                  </w:rPr>
                </w:pPr>
                <w:hyperlink w:anchor="_Toc16166232" w:history="1">
                  <w:r w:rsidR="00655E53" w:rsidRPr="00655E53">
                    <w:rPr>
                      <w:rStyle w:val="ad"/>
                      <w:rFonts w:eastAsia="바탕" w:cs="Times New Roman"/>
                      <w:b w:val="0"/>
                      <w:bCs/>
                      <w:noProof/>
                      <w:sz w:val="28"/>
                      <w:szCs w:val="28"/>
                      <w:lang w:val="ru-RU"/>
                    </w:rPr>
                    <w:t>Ⅱ. Как</w:t>
                  </w:r>
                  <w:r w:rsidR="00655E53" w:rsidRPr="00655E53">
                    <w:rPr>
                      <w:rStyle w:val="ad"/>
                      <w:rFonts w:eastAsia="바탕" w:cs="Times New Roman"/>
                      <w:b w:val="0"/>
                      <w:bCs/>
                      <w:noProof/>
                      <w:color w:val="auto"/>
                      <w:sz w:val="28"/>
                      <w:szCs w:val="28"/>
                      <w:lang w:val="ru-RU"/>
                    </w:rPr>
                    <w:t xml:space="preserve"> написать и отправить Пред</w:t>
                  </w:r>
                  <w:r w:rsidR="00655E53" w:rsidRPr="00655E53">
                    <w:rPr>
                      <w:rStyle w:val="ad"/>
                      <w:rFonts w:eastAsia="바탕" w:cs="Times New Roman"/>
                      <w:b w:val="0"/>
                      <w:bCs/>
                      <w:noProof/>
                      <w:sz w:val="28"/>
                      <w:szCs w:val="28"/>
                      <w:lang w:val="ru-RU"/>
                    </w:rPr>
                    <w:t>ложение по реализации проекта в рамках KSP</w:t>
                  </w:r>
                  <w:r w:rsidR="00655E53" w:rsidRPr="00655E53">
                    <w:rPr>
                      <w:rStyle w:val="ad"/>
                      <w:rFonts w:eastAsia="바탕"/>
                      <w:b w:val="0"/>
                      <w:webHidden/>
                      <w:sz w:val="28"/>
                      <w:szCs w:val="28"/>
                      <w:lang w:val="ru-RU"/>
                    </w:rPr>
                    <w:tab/>
                  </w:r>
                </w:hyperlink>
                <w:r w:rsidR="00655E53" w:rsidRPr="00655E53">
                  <w:rPr>
                    <w:rStyle w:val="ad"/>
                    <w:rFonts w:eastAsia="바탕"/>
                    <w:b w:val="0"/>
                    <w:color w:val="auto"/>
                    <w:sz w:val="28"/>
                    <w:szCs w:val="28"/>
                    <w:u w:val="none"/>
                    <w:lang w:val="ru-RU"/>
                  </w:rPr>
                  <w:t>5</w:t>
                </w:r>
              </w:p>
              <w:p w14:paraId="7170968F" w14:textId="77777777" w:rsidR="00655E53" w:rsidRDefault="00655E53" w:rsidP="00655E53">
                <w:pPr>
                  <w:pStyle w:val="11"/>
                  <w:tabs>
                    <w:tab w:val="right" w:leader="dot" w:pos="9060"/>
                  </w:tabs>
                  <w:rPr>
                    <w:rStyle w:val="ad"/>
                    <w:sz w:val="28"/>
                    <w:szCs w:val="28"/>
                    <w:lang w:val="ru-RU"/>
                  </w:rPr>
                </w:pPr>
              </w:p>
              <w:p w14:paraId="376934D4" w14:textId="1421D838" w:rsidR="00655E53" w:rsidRPr="00655E53" w:rsidRDefault="00B7601B" w:rsidP="00655E53">
                <w:pPr>
                  <w:pStyle w:val="11"/>
                  <w:tabs>
                    <w:tab w:val="right" w:leader="dot" w:pos="9060"/>
                  </w:tabs>
                  <w:rPr>
                    <w:rFonts w:cs="Times New Roman"/>
                    <w:b w:val="0"/>
                    <w:bCs/>
                    <w:noProof/>
                    <w:sz w:val="28"/>
                    <w:szCs w:val="28"/>
                    <w:lang w:val="ru-RU" w:bidi="ar-SA"/>
                  </w:rPr>
                </w:pPr>
                <w:hyperlink w:anchor="_Toc16166234" w:history="1">
                  <w:r w:rsidR="00655E53" w:rsidRPr="00655E53">
                    <w:rPr>
                      <w:rStyle w:val="ad"/>
                      <w:rFonts w:cs="Times New Roman"/>
                      <w:b w:val="0"/>
                      <w:bCs/>
                      <w:noProof/>
                      <w:sz w:val="28"/>
                      <w:szCs w:val="28"/>
                      <w:lang w:val="ru-RU"/>
                    </w:rPr>
                    <w:t>ПРИЛОЖЕНИЕ</w:t>
                  </w:r>
                  <w:r w:rsidR="00655E53" w:rsidRPr="00655E53">
                    <w:rPr>
                      <w:rStyle w:val="ad"/>
                      <w:rFonts w:cs="Times New Roman"/>
                      <w:b w:val="0"/>
                      <w:bCs/>
                      <w:noProof/>
                      <w:sz w:val="28"/>
                      <w:szCs w:val="28"/>
                    </w:rPr>
                    <w:t xml:space="preserve"> 1. </w:t>
                  </w:r>
                  <w:r w:rsidR="00655E53" w:rsidRPr="00655E53">
                    <w:rPr>
                      <w:rStyle w:val="ad"/>
                      <w:rFonts w:cs="Times New Roman"/>
                      <w:b w:val="0"/>
                      <w:bCs/>
                      <w:noProof/>
                      <w:sz w:val="28"/>
                      <w:szCs w:val="28"/>
                      <w:lang w:val="ru-RU"/>
                    </w:rPr>
                    <w:t>ПРОЦЕДУРА ПРОЕКТА</w:t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tab/>
                  </w:r>
                </w:hyperlink>
                <w:r w:rsidR="00655E53" w:rsidRPr="00655E53">
                  <w:rPr>
                    <w:rFonts w:cs="Times New Roman"/>
                    <w:b w:val="0"/>
                    <w:bCs/>
                    <w:noProof/>
                    <w:sz w:val="28"/>
                    <w:szCs w:val="28"/>
                  </w:rPr>
                  <w:t>7</w:t>
                </w:r>
              </w:p>
              <w:p w14:paraId="7E3AE229" w14:textId="77777777" w:rsidR="00655E53" w:rsidRDefault="00655E53" w:rsidP="00655E53">
                <w:pPr>
                  <w:pStyle w:val="11"/>
                  <w:tabs>
                    <w:tab w:val="right" w:leader="dot" w:pos="9060"/>
                  </w:tabs>
                  <w:rPr>
                    <w:rStyle w:val="ad"/>
                    <w:rFonts w:cs="Times New Roman"/>
                    <w:b w:val="0"/>
                    <w:bCs/>
                    <w:noProof/>
                    <w:sz w:val="28"/>
                    <w:szCs w:val="28"/>
                    <w:lang w:val="ru-RU"/>
                  </w:rPr>
                </w:pPr>
              </w:p>
              <w:p w14:paraId="5A1C803B" w14:textId="3C750CA8" w:rsidR="00655E53" w:rsidRPr="00655E53" w:rsidRDefault="00B7601B" w:rsidP="00655E53">
                <w:pPr>
                  <w:pStyle w:val="11"/>
                  <w:tabs>
                    <w:tab w:val="right" w:leader="dot" w:pos="9060"/>
                  </w:tabs>
                  <w:rPr>
                    <w:rFonts w:cs="Times New Roman"/>
                    <w:b w:val="0"/>
                    <w:bCs/>
                    <w:noProof/>
                    <w:sz w:val="28"/>
                    <w:szCs w:val="28"/>
                    <w:lang w:val="ru-RU" w:bidi="ar-SA"/>
                  </w:rPr>
                </w:pPr>
                <w:hyperlink w:anchor="_Toc16166239" w:history="1">
                  <w:r w:rsidR="00655E53" w:rsidRPr="00655E53">
                    <w:rPr>
                      <w:rStyle w:val="ad"/>
                      <w:rFonts w:cs="Times New Roman"/>
                      <w:b w:val="0"/>
                      <w:bCs/>
                      <w:noProof/>
                      <w:sz w:val="28"/>
                      <w:szCs w:val="28"/>
                      <w:lang w:val="ru-RU"/>
                    </w:rPr>
                    <w:t>ПРИЛОЖЕНИЕ 2. СПИСОК ПОЛУЧАТЕЛЕЙ ОПР КОМИТЕТА СОДЕЙСТВИЯ РАЗВИТИЮ ОЭСР</w:t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tab/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instrText xml:space="preserve"> PAGEREF _Toc16166239 \h </w:instrText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t>1</w:t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  <w:r w:rsidR="00C30B55">
                  <w:rPr>
                    <w:rFonts w:cs="Times New Roman"/>
                    <w:b w:val="0"/>
                    <w:bCs/>
                    <w:noProof/>
                    <w:sz w:val="28"/>
                    <w:szCs w:val="28"/>
                  </w:rPr>
                  <w:t>0</w:t>
                </w:r>
              </w:p>
              <w:p w14:paraId="495CDEB6" w14:textId="77777777" w:rsidR="00655E53" w:rsidRDefault="00655E53" w:rsidP="00655E53">
                <w:pPr>
                  <w:pStyle w:val="11"/>
                  <w:tabs>
                    <w:tab w:val="right" w:leader="dot" w:pos="9060"/>
                  </w:tabs>
                  <w:rPr>
                    <w:rStyle w:val="ad"/>
                    <w:rFonts w:cs="Times New Roman"/>
                    <w:b w:val="0"/>
                    <w:bCs/>
                    <w:noProof/>
                    <w:sz w:val="28"/>
                    <w:szCs w:val="28"/>
                    <w:lang w:val="ru-RU"/>
                  </w:rPr>
                </w:pPr>
              </w:p>
              <w:p w14:paraId="127041C3" w14:textId="50E9342F" w:rsidR="00655E53" w:rsidRPr="00655E53" w:rsidRDefault="00B7601B" w:rsidP="00655E53">
                <w:pPr>
                  <w:pStyle w:val="11"/>
                  <w:tabs>
                    <w:tab w:val="right" w:leader="dot" w:pos="9060"/>
                  </w:tabs>
                  <w:rPr>
                    <w:rFonts w:cs="Times New Roman"/>
                    <w:b w:val="0"/>
                    <w:bCs/>
                    <w:noProof/>
                    <w:sz w:val="28"/>
                    <w:szCs w:val="28"/>
                    <w:lang w:val="ru-RU" w:bidi="ar-SA"/>
                  </w:rPr>
                </w:pPr>
                <w:hyperlink w:anchor="_Toc16166240" w:history="1">
                  <w:r w:rsidR="00655E53" w:rsidRPr="00655E53">
                    <w:rPr>
                      <w:rStyle w:val="ad"/>
                      <w:rFonts w:cs="Times New Roman"/>
                      <w:b w:val="0"/>
                      <w:bCs/>
                      <w:noProof/>
                      <w:sz w:val="28"/>
                      <w:szCs w:val="28"/>
                      <w:lang w:val="ru-RU"/>
                    </w:rPr>
                    <w:t xml:space="preserve">Форма 1. Список приоритетов к Предложению по проекту </w:t>
                  </w:r>
                  <w:r w:rsidR="00655E53" w:rsidRPr="00655E53">
                    <w:rPr>
                      <w:rStyle w:val="ad"/>
                      <w:rFonts w:cs="Times New Roman"/>
                      <w:b w:val="0"/>
                      <w:bCs/>
                      <w:noProof/>
                      <w:sz w:val="28"/>
                      <w:szCs w:val="28"/>
                    </w:rPr>
                    <w:t>KSP</w:t>
                  </w:r>
                  <w:r w:rsidR="00655E53" w:rsidRPr="00655E53">
                    <w:rPr>
                      <w:rStyle w:val="ad"/>
                      <w:rFonts w:cs="Times New Roman"/>
                      <w:b w:val="0"/>
                      <w:bCs/>
                      <w:noProof/>
                      <w:sz w:val="28"/>
                      <w:szCs w:val="28"/>
                      <w:lang w:val="ru-RU"/>
                    </w:rPr>
                    <w:t xml:space="preserve"> на 2021/22 годы</w:t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tab/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instrText xml:space="preserve"> PAGEREF _Toc16166240 \h </w:instrText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t>1</w:t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  <w:r w:rsidR="00C30B55">
                  <w:rPr>
                    <w:rFonts w:cs="Times New Roman"/>
                    <w:b w:val="0"/>
                    <w:bCs/>
                    <w:noProof/>
                    <w:sz w:val="28"/>
                    <w:szCs w:val="28"/>
                  </w:rPr>
                  <w:t>2</w:t>
                </w:r>
              </w:p>
              <w:p w14:paraId="18446636" w14:textId="77777777" w:rsidR="00655E53" w:rsidRDefault="00655E53" w:rsidP="00655E53">
                <w:pPr>
                  <w:pStyle w:val="11"/>
                  <w:tabs>
                    <w:tab w:val="right" w:leader="dot" w:pos="9060"/>
                  </w:tabs>
                  <w:rPr>
                    <w:rStyle w:val="ad"/>
                    <w:rFonts w:cs="Times New Roman"/>
                    <w:b w:val="0"/>
                    <w:bCs/>
                    <w:noProof/>
                    <w:sz w:val="28"/>
                    <w:szCs w:val="28"/>
                    <w:lang w:val="ru-RU"/>
                  </w:rPr>
                </w:pPr>
              </w:p>
              <w:p w14:paraId="77977FA6" w14:textId="2480672D" w:rsidR="00655E53" w:rsidRPr="00655E53" w:rsidRDefault="00B7601B" w:rsidP="00655E53">
                <w:pPr>
                  <w:pStyle w:val="11"/>
                  <w:tabs>
                    <w:tab w:val="right" w:leader="dot" w:pos="9060"/>
                  </w:tabs>
                  <w:rPr>
                    <w:rFonts w:cs="Times New Roman"/>
                    <w:b w:val="0"/>
                    <w:bCs/>
                    <w:noProof/>
                    <w:sz w:val="28"/>
                    <w:szCs w:val="28"/>
                    <w:lang w:val="ru-RU" w:bidi="ar-SA"/>
                  </w:rPr>
                </w:pPr>
                <w:hyperlink w:anchor="_Toc16166241" w:history="1">
                  <w:r w:rsidR="00655E53" w:rsidRPr="00655E53">
                    <w:rPr>
                      <w:rStyle w:val="ad"/>
                      <w:rFonts w:cs="Times New Roman"/>
                      <w:b w:val="0"/>
                      <w:bCs/>
                      <w:noProof/>
                      <w:sz w:val="28"/>
                      <w:szCs w:val="28"/>
                      <w:lang w:val="ru-RU"/>
                    </w:rPr>
                    <w:t xml:space="preserve">Форма 2. Предложение по проекту </w:t>
                  </w:r>
                  <w:r w:rsidR="00655E53" w:rsidRPr="00655E53">
                    <w:rPr>
                      <w:rStyle w:val="ad"/>
                      <w:rFonts w:cs="Times New Roman"/>
                      <w:b w:val="0"/>
                      <w:bCs/>
                      <w:noProof/>
                      <w:sz w:val="28"/>
                      <w:szCs w:val="28"/>
                    </w:rPr>
                    <w:t>KSP</w:t>
                  </w:r>
                  <w:r w:rsidR="00655E53" w:rsidRPr="00655E53">
                    <w:rPr>
                      <w:rStyle w:val="ad"/>
                      <w:rFonts w:cs="Times New Roman"/>
                      <w:b w:val="0"/>
                      <w:bCs/>
                      <w:noProof/>
                      <w:sz w:val="28"/>
                      <w:szCs w:val="28"/>
                      <w:lang w:val="ru-RU"/>
                    </w:rPr>
                    <w:t xml:space="preserve"> на 2021/22 годы</w:t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tab/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instrText xml:space="preserve"> PAGEREF _Toc16166241 \h </w:instrText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t>1</w:t>
                  </w:r>
                  <w:r w:rsidR="00655E53" w:rsidRPr="00655E53">
                    <w:rPr>
                      <w:rFonts w:cs="Times New Roman"/>
                      <w:b w:val="0"/>
                      <w:bCs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  <w:r w:rsidR="00C30B55">
                  <w:rPr>
                    <w:rFonts w:cs="Times New Roman"/>
                    <w:b w:val="0"/>
                    <w:bCs/>
                    <w:noProof/>
                    <w:sz w:val="28"/>
                    <w:szCs w:val="28"/>
                  </w:rPr>
                  <w:t>3</w:t>
                </w:r>
              </w:p>
              <w:p w14:paraId="611A18CD" w14:textId="2CF2C45E" w:rsidR="00655E53" w:rsidRPr="00655E53" w:rsidRDefault="00655E53" w:rsidP="00655E53">
                <w:pPr>
                  <w:pStyle w:val="11"/>
                  <w:tabs>
                    <w:tab w:val="right" w:leader="dot" w:pos="9060"/>
                  </w:tabs>
                  <w:rPr>
                    <w:rFonts w:ascii="바탕" w:eastAsia="바탕" w:cs="Times New Roman"/>
                    <w:b w:val="0"/>
                    <w:bCs/>
                    <w:kern w:val="2"/>
                    <w:sz w:val="20"/>
                    <w:szCs w:val="24"/>
                    <w:lang w:bidi="ar-SA"/>
                  </w:rPr>
                </w:pPr>
                <w:r w:rsidRPr="00655E53">
                  <w:rPr>
                    <w:b w:val="0"/>
                    <w:bCs/>
                    <w:sz w:val="28"/>
                    <w:szCs w:val="28"/>
                  </w:rPr>
                  <w:fldChar w:fldCharType="end"/>
                </w:r>
              </w:p>
            </w:sdtContent>
          </w:sdt>
        </w:tc>
      </w:tr>
    </w:tbl>
    <w:p w14:paraId="2F9DEADA" w14:textId="77777777" w:rsidR="001F330C" w:rsidRPr="0025316A" w:rsidRDefault="001F330C" w:rsidP="001F330C">
      <w:pPr>
        <w:wordWrap/>
        <w:spacing w:line="360" w:lineRule="auto"/>
        <w:rPr>
          <w:rFonts w:ascii="Times New Roman"/>
          <w:lang w:val="ru-RU"/>
        </w:rPr>
      </w:pPr>
    </w:p>
    <w:p w14:paraId="630B1F35" w14:textId="77777777" w:rsidR="003C12F5" w:rsidRPr="0025316A" w:rsidRDefault="003C12F5" w:rsidP="00102356">
      <w:pPr>
        <w:wordWrap/>
        <w:snapToGrid w:val="0"/>
        <w:jc w:val="center"/>
        <w:outlineLvl w:val="0"/>
        <w:rPr>
          <w:rFonts w:ascii="Times New Roman"/>
          <w:b/>
          <w:iCs/>
          <w:sz w:val="40"/>
          <w:szCs w:val="40"/>
        </w:rPr>
        <w:sectPr w:rsidR="003C12F5" w:rsidRPr="0025316A" w:rsidSect="007B462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560" w:left="1418" w:header="856" w:footer="1304" w:gutter="0"/>
          <w:pgNumType w:start="0"/>
          <w:cols w:space="425"/>
          <w:titlePg/>
          <w:docGrid w:type="lines" w:linePitch="360"/>
        </w:sectPr>
      </w:pPr>
    </w:p>
    <w:tbl>
      <w:tblPr>
        <w:tblpPr w:leftFromText="142" w:rightFromText="142" w:vertAnchor="page" w:horzAnchor="margin" w:tblpY="1536"/>
        <w:tblW w:w="0" w:type="auto"/>
        <w:tblBorders>
          <w:top w:val="thinThickSmallGap" w:sz="24" w:space="0" w:color="auto"/>
          <w:bottom w:val="thickThinSmallGap" w:sz="2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026"/>
      </w:tblGrid>
      <w:tr w:rsidR="00102356" w:rsidRPr="00BB7D14" w14:paraId="6FBD019A" w14:textId="77777777" w:rsidTr="00102356">
        <w:trPr>
          <w:trHeight w:val="335"/>
        </w:trPr>
        <w:tc>
          <w:tcPr>
            <w:tcW w:w="9070" w:type="dxa"/>
            <w:shd w:val="clear" w:color="auto" w:fill="DBE5F1"/>
            <w:vAlign w:val="center"/>
          </w:tcPr>
          <w:p w14:paraId="3A33C944" w14:textId="77777777" w:rsidR="00102356" w:rsidRPr="0025316A" w:rsidRDefault="00102356" w:rsidP="00B376E2">
            <w:pPr>
              <w:pStyle w:val="1"/>
              <w:rPr>
                <w:b/>
                <w:bCs/>
                <w:sz w:val="32"/>
                <w:szCs w:val="32"/>
                <w:lang w:val="ru-RU"/>
              </w:rPr>
            </w:pPr>
            <w:r w:rsidRPr="0025316A">
              <w:rPr>
                <w:lang w:val="ru-RU"/>
              </w:rPr>
              <w:lastRenderedPageBreak/>
              <w:br w:type="page"/>
            </w:r>
            <w:r w:rsidRPr="0025316A">
              <w:rPr>
                <w:lang w:val="ru-RU"/>
              </w:rPr>
              <w:br w:type="page"/>
            </w:r>
            <w:r w:rsidRPr="0025316A">
              <w:rPr>
                <w:sz w:val="24"/>
                <w:lang w:val="ru-RU"/>
              </w:rPr>
              <w:br w:type="page"/>
            </w:r>
            <w:bookmarkStart w:id="27" w:name="_Toc16166231"/>
            <w:r w:rsidRPr="0025316A">
              <w:rPr>
                <w:b/>
                <w:bCs/>
                <w:sz w:val="32"/>
                <w:szCs w:val="32"/>
              </w:rPr>
              <w:t>I</w:t>
            </w:r>
            <w:r w:rsidRPr="0025316A">
              <w:rPr>
                <w:b/>
                <w:bCs/>
                <w:sz w:val="32"/>
                <w:szCs w:val="32"/>
                <w:lang w:val="ru-RU"/>
              </w:rPr>
              <w:t>. Описание Программы по обмену знаниями (</w:t>
            </w:r>
            <w:r w:rsidRPr="0025316A">
              <w:rPr>
                <w:b/>
                <w:bCs/>
                <w:sz w:val="32"/>
                <w:szCs w:val="32"/>
              </w:rPr>
              <w:t>KSP</w:t>
            </w:r>
            <w:r w:rsidRPr="0025316A">
              <w:rPr>
                <w:b/>
                <w:bCs/>
                <w:sz w:val="32"/>
                <w:szCs w:val="32"/>
                <w:lang w:val="ru-RU"/>
              </w:rPr>
              <w:t>)</w:t>
            </w:r>
            <w:bookmarkEnd w:id="27"/>
          </w:p>
        </w:tc>
      </w:tr>
    </w:tbl>
    <w:p w14:paraId="0519048F" w14:textId="77777777" w:rsidR="003C12F5" w:rsidRPr="0025316A" w:rsidRDefault="003C12F5" w:rsidP="003C12F5">
      <w:pPr>
        <w:tabs>
          <w:tab w:val="left" w:pos="426"/>
        </w:tabs>
        <w:wordWrap/>
        <w:snapToGrid w:val="0"/>
        <w:spacing w:line="360" w:lineRule="auto"/>
        <w:rPr>
          <w:rFonts w:ascii="Times New Roman"/>
          <w:b/>
          <w:iCs/>
          <w:sz w:val="16"/>
          <w:szCs w:val="16"/>
          <w:lang w:val="ru-RU"/>
        </w:rPr>
      </w:pPr>
    </w:p>
    <w:p w14:paraId="65EBEC39" w14:textId="77777777" w:rsidR="003C12F5" w:rsidRPr="0025316A" w:rsidRDefault="003C12F5" w:rsidP="003C12F5">
      <w:pPr>
        <w:numPr>
          <w:ilvl w:val="0"/>
          <w:numId w:val="1"/>
        </w:numPr>
        <w:tabs>
          <w:tab w:val="clear" w:pos="1146"/>
          <w:tab w:val="left" w:pos="426"/>
        </w:tabs>
        <w:wordWrap/>
        <w:snapToGrid w:val="0"/>
        <w:spacing w:line="276" w:lineRule="auto"/>
        <w:ind w:left="851" w:hanging="851"/>
        <w:rPr>
          <w:rFonts w:ascii="Times New Roman"/>
          <w:b/>
          <w:bCs/>
          <w:sz w:val="28"/>
          <w:szCs w:val="28"/>
        </w:rPr>
      </w:pPr>
      <w:r w:rsidRPr="0025316A">
        <w:rPr>
          <w:rFonts w:ascii="Times New Roman"/>
          <w:b/>
          <w:bCs/>
          <w:sz w:val="28"/>
          <w:szCs w:val="28"/>
          <w:lang w:val="ru-RU"/>
        </w:rPr>
        <w:t>Описание</w:t>
      </w:r>
    </w:p>
    <w:p w14:paraId="26D22A70" w14:textId="77777777" w:rsidR="003C12F5" w:rsidRPr="0025316A" w:rsidRDefault="003C12F5" w:rsidP="003C12F5">
      <w:pPr>
        <w:tabs>
          <w:tab w:val="left" w:pos="426"/>
        </w:tabs>
        <w:wordWrap/>
        <w:snapToGrid w:val="0"/>
        <w:spacing w:line="276" w:lineRule="auto"/>
        <w:rPr>
          <w:rFonts w:ascii="Times New Roman"/>
          <w:sz w:val="24"/>
        </w:rPr>
      </w:pPr>
    </w:p>
    <w:p w14:paraId="2E838D6C" w14:textId="450D27FE" w:rsidR="0019512A" w:rsidRPr="009862C0" w:rsidRDefault="003C12F5" w:rsidP="0019512A">
      <w:pPr>
        <w:tabs>
          <w:tab w:val="left" w:pos="426"/>
        </w:tabs>
        <w:wordWrap/>
        <w:snapToGrid w:val="0"/>
        <w:spacing w:line="276" w:lineRule="auto"/>
        <w:rPr>
          <w:rFonts w:ascii="Times New Roman"/>
          <w:sz w:val="24"/>
          <w:lang w:val="ru-RU"/>
        </w:rPr>
      </w:pPr>
      <w:bookmarkStart w:id="28" w:name="_Hlk15661293"/>
      <w:r w:rsidRPr="009862C0">
        <w:rPr>
          <w:rFonts w:ascii="Times New Roman"/>
          <w:sz w:val="24"/>
          <w:lang w:val="ru-RU"/>
        </w:rPr>
        <w:t xml:space="preserve">Начиная с 1990-х годов, обмен знаниями стал </w:t>
      </w:r>
      <w:r w:rsidR="0019512A" w:rsidRPr="009862C0">
        <w:rPr>
          <w:rFonts w:ascii="Times New Roman"/>
          <w:sz w:val="24"/>
          <w:lang w:val="ru-RU"/>
        </w:rPr>
        <w:t xml:space="preserve">важным инструментом сотрудничества в целях развития. Обмен знаниями все чаще признается как эффективное средство институционального развития и наращивания стратегического потенциала в странах-получателях ОПР, стимулирующее экономический рост и развитие государств, которые нуждаются в таком содействии, и одновременно дополняющее традиционный подход к ОПР. Развитые и развивающиеся страны, а также международные организации, такие как ОЭСР и Всемирный банк, </w:t>
      </w:r>
      <w:r w:rsidR="009D1BE2" w:rsidRPr="009862C0">
        <w:rPr>
          <w:rFonts w:ascii="Times New Roman"/>
          <w:sz w:val="24"/>
          <w:lang w:val="ru-RU"/>
        </w:rPr>
        <w:t>подчёркивают</w:t>
      </w:r>
      <w:r w:rsidR="0019512A" w:rsidRPr="009862C0">
        <w:rPr>
          <w:rFonts w:ascii="Times New Roman"/>
          <w:sz w:val="24"/>
          <w:lang w:val="ru-RU"/>
        </w:rPr>
        <w:t xml:space="preserve"> необходимость в обмене знаниями как способа изучения новых идей и подходов, взаимного обучения и построения горизонтального </w:t>
      </w:r>
      <w:r w:rsidR="009D1BE2" w:rsidRPr="009862C0">
        <w:rPr>
          <w:rFonts w:ascii="Times New Roman"/>
          <w:sz w:val="24"/>
          <w:lang w:val="ru-RU"/>
        </w:rPr>
        <w:t>партнёрства</w:t>
      </w:r>
      <w:r w:rsidR="0019512A" w:rsidRPr="009862C0">
        <w:rPr>
          <w:rFonts w:ascii="Times New Roman"/>
          <w:sz w:val="24"/>
          <w:lang w:val="ru-RU"/>
        </w:rPr>
        <w:t>. Республика Корея представляет собой общепризнанный эталон передовой практики среди стран-получателей ОПР благодаря своему быстрому и успешному экономическому развитию на протяжении десятилетий.</w:t>
      </w:r>
    </w:p>
    <w:p w14:paraId="1FEBBB01" w14:textId="1A28E91C" w:rsidR="003A5CC2" w:rsidRPr="009862C0" w:rsidRDefault="003A5CC2" w:rsidP="003C12F5">
      <w:pPr>
        <w:tabs>
          <w:tab w:val="left" w:pos="426"/>
        </w:tabs>
        <w:wordWrap/>
        <w:snapToGrid w:val="0"/>
        <w:spacing w:line="276" w:lineRule="auto"/>
        <w:rPr>
          <w:rFonts w:ascii="Times New Roman"/>
          <w:sz w:val="24"/>
          <w:lang w:val="ru-RU"/>
        </w:rPr>
      </w:pPr>
    </w:p>
    <w:p w14:paraId="58729919" w14:textId="13340450" w:rsidR="003C12F5" w:rsidRPr="009862C0" w:rsidRDefault="0019512A" w:rsidP="003C12F5">
      <w:pPr>
        <w:tabs>
          <w:tab w:val="left" w:pos="426"/>
        </w:tabs>
        <w:wordWrap/>
        <w:snapToGrid w:val="0"/>
        <w:spacing w:line="276" w:lineRule="auto"/>
        <w:rPr>
          <w:rFonts w:ascii="Times New Roman"/>
          <w:sz w:val="24"/>
          <w:lang w:val="ru-RU"/>
        </w:rPr>
      </w:pPr>
      <w:r w:rsidRPr="009862C0">
        <w:rPr>
          <w:rFonts w:ascii="Times New Roman"/>
          <w:sz w:val="24"/>
          <w:lang w:val="ru-RU"/>
        </w:rPr>
        <w:t>В связи с этим</w:t>
      </w:r>
      <w:r w:rsidR="003A5CC2" w:rsidRPr="009862C0">
        <w:rPr>
          <w:rFonts w:ascii="Times New Roman"/>
          <w:sz w:val="24"/>
          <w:lang w:val="ru-RU"/>
        </w:rPr>
        <w:t xml:space="preserve"> в 2004 году Министерство экономики и финансов Республики Корея </w:t>
      </w:r>
      <w:r w:rsidRPr="009862C0">
        <w:rPr>
          <w:rFonts w:ascii="Times New Roman"/>
          <w:sz w:val="24"/>
          <w:lang w:val="ru-RU"/>
        </w:rPr>
        <w:t>запустило Программу по обмену знаниями (</w:t>
      </w:r>
      <w:r w:rsidRPr="009862C0">
        <w:rPr>
          <w:rFonts w:ascii="Times New Roman"/>
          <w:sz w:val="24"/>
        </w:rPr>
        <w:t>KSP</w:t>
      </w:r>
      <w:r w:rsidRPr="009862C0">
        <w:rPr>
          <w:rFonts w:ascii="Times New Roman"/>
          <w:sz w:val="24"/>
          <w:lang w:val="ru-RU"/>
        </w:rPr>
        <w:t>). Она представляет собой комплекс стратегических исследований и консультаций, направленный на поддержку стратегических усилий для продвижения социально-экономического развития стран-</w:t>
      </w:r>
      <w:r w:rsidR="009D1BE2" w:rsidRPr="009862C0">
        <w:rPr>
          <w:rFonts w:ascii="Times New Roman"/>
          <w:sz w:val="24"/>
          <w:lang w:val="ru-RU"/>
        </w:rPr>
        <w:t>партнёров</w:t>
      </w:r>
      <w:r w:rsidRPr="009862C0">
        <w:rPr>
          <w:rFonts w:ascii="Times New Roman"/>
          <w:sz w:val="24"/>
          <w:lang w:val="ru-RU"/>
        </w:rPr>
        <w:t xml:space="preserve"> с </w:t>
      </w:r>
      <w:r w:rsidR="009D1BE2" w:rsidRPr="009862C0">
        <w:rPr>
          <w:rFonts w:ascii="Times New Roman"/>
          <w:sz w:val="24"/>
          <w:lang w:val="ru-RU"/>
        </w:rPr>
        <w:t>учётом</w:t>
      </w:r>
      <w:r w:rsidRPr="009862C0">
        <w:rPr>
          <w:rFonts w:ascii="Times New Roman"/>
          <w:sz w:val="24"/>
          <w:lang w:val="ru-RU"/>
        </w:rPr>
        <w:t xml:space="preserve"> опыта Республики Корея. В отличие от общих и теоретических подходов к развитию, </w:t>
      </w:r>
      <w:r w:rsidRPr="009862C0">
        <w:rPr>
          <w:rFonts w:ascii="Times New Roman"/>
          <w:sz w:val="24"/>
        </w:rPr>
        <w:t>KSP</w:t>
      </w:r>
      <w:r w:rsidRPr="009862C0">
        <w:rPr>
          <w:rFonts w:ascii="Times New Roman"/>
          <w:sz w:val="24"/>
          <w:lang w:val="ru-RU"/>
        </w:rPr>
        <w:t xml:space="preserve"> занимается анализом проблем и препятствий стран-</w:t>
      </w:r>
      <w:r w:rsidR="009D1BE2" w:rsidRPr="009862C0">
        <w:rPr>
          <w:rFonts w:ascii="Times New Roman"/>
          <w:sz w:val="24"/>
          <w:lang w:val="ru-RU"/>
        </w:rPr>
        <w:t>партнёров</w:t>
      </w:r>
      <w:r w:rsidRPr="009862C0">
        <w:rPr>
          <w:rFonts w:ascii="Times New Roman"/>
          <w:sz w:val="24"/>
          <w:lang w:val="ru-RU"/>
        </w:rPr>
        <w:t xml:space="preserve"> на стороне спроса и предоставлением альтернативных практических вариантов политик, основанных на аналогичных случаях и опыте Кореи. Данная программа объединяет стратегические исследования, консультации в области развития, а также наращивание человеческого и институционального потенциала.</w:t>
      </w:r>
    </w:p>
    <w:p w14:paraId="3F6841B4" w14:textId="77777777" w:rsidR="003C12F5" w:rsidRPr="009862C0" w:rsidRDefault="003C12F5" w:rsidP="003C12F5">
      <w:pPr>
        <w:tabs>
          <w:tab w:val="left" w:pos="426"/>
        </w:tabs>
        <w:wordWrap/>
        <w:snapToGrid w:val="0"/>
        <w:spacing w:line="276" w:lineRule="auto"/>
        <w:rPr>
          <w:rFonts w:ascii="Times New Roman"/>
          <w:sz w:val="24"/>
          <w:lang w:val="ru-RU"/>
        </w:rPr>
      </w:pPr>
    </w:p>
    <w:p w14:paraId="1DAD6644" w14:textId="71554DAA" w:rsidR="003C12F5" w:rsidRPr="009862C0" w:rsidRDefault="003C12F5" w:rsidP="003C12F5">
      <w:pPr>
        <w:tabs>
          <w:tab w:val="left" w:pos="426"/>
        </w:tabs>
        <w:wordWrap/>
        <w:snapToGrid w:val="0"/>
        <w:spacing w:line="276" w:lineRule="auto"/>
        <w:rPr>
          <w:rFonts w:ascii="Times New Roman"/>
          <w:sz w:val="24"/>
          <w:lang w:val="ru-RU"/>
        </w:rPr>
      </w:pPr>
      <w:r w:rsidRPr="009862C0">
        <w:rPr>
          <w:rFonts w:ascii="Times New Roman"/>
          <w:sz w:val="24"/>
          <w:lang w:val="ru-RU"/>
        </w:rPr>
        <w:t xml:space="preserve">С 2004 года </w:t>
      </w:r>
      <w:r w:rsidRPr="009862C0">
        <w:rPr>
          <w:rFonts w:ascii="Times New Roman"/>
          <w:sz w:val="24"/>
        </w:rPr>
        <w:t>KSP</w:t>
      </w:r>
      <w:r w:rsidRPr="009862C0">
        <w:rPr>
          <w:rFonts w:ascii="Times New Roman"/>
          <w:sz w:val="24"/>
          <w:lang w:val="ru-RU"/>
        </w:rPr>
        <w:t xml:space="preserve"> служит платформой сотрудничества </w:t>
      </w:r>
      <w:r w:rsidR="0019512A" w:rsidRPr="009862C0">
        <w:rPr>
          <w:rFonts w:ascii="Times New Roman"/>
          <w:sz w:val="24"/>
          <w:lang w:val="ru-RU"/>
        </w:rPr>
        <w:t>в целях развития,</w:t>
      </w:r>
      <w:r w:rsidR="005850AA" w:rsidRPr="009862C0">
        <w:rPr>
          <w:rFonts w:ascii="Times New Roman"/>
          <w:sz w:val="24"/>
          <w:lang w:val="ru-RU"/>
        </w:rPr>
        <w:t xml:space="preserve"> которая содействует созданию </w:t>
      </w:r>
      <w:r w:rsidRPr="009862C0">
        <w:rPr>
          <w:rFonts w:ascii="Times New Roman"/>
          <w:sz w:val="24"/>
          <w:lang w:val="ru-RU"/>
        </w:rPr>
        <w:t xml:space="preserve">индивидуальных решений </w:t>
      </w:r>
      <w:r w:rsidR="005850AA" w:rsidRPr="009862C0">
        <w:rPr>
          <w:rFonts w:ascii="Times New Roman"/>
          <w:sz w:val="24"/>
          <w:lang w:val="ru-RU"/>
        </w:rPr>
        <w:t xml:space="preserve">для </w:t>
      </w:r>
      <w:r w:rsidRPr="009862C0">
        <w:rPr>
          <w:rFonts w:ascii="Times New Roman"/>
          <w:sz w:val="24"/>
          <w:lang w:val="ru-RU"/>
        </w:rPr>
        <w:t>стран-</w:t>
      </w:r>
      <w:r w:rsidR="009D1BE2" w:rsidRPr="009862C0">
        <w:rPr>
          <w:rFonts w:ascii="Times New Roman"/>
          <w:sz w:val="24"/>
          <w:lang w:val="ru-RU"/>
        </w:rPr>
        <w:t>партнёров</w:t>
      </w:r>
      <w:r w:rsidRPr="009862C0">
        <w:rPr>
          <w:rFonts w:ascii="Times New Roman"/>
          <w:sz w:val="24"/>
          <w:lang w:val="ru-RU"/>
        </w:rPr>
        <w:t xml:space="preserve">. </w:t>
      </w:r>
      <w:r w:rsidR="0019512A" w:rsidRPr="009862C0">
        <w:rPr>
          <w:rFonts w:ascii="Times New Roman"/>
          <w:sz w:val="24"/>
          <w:lang w:val="ru-RU"/>
        </w:rPr>
        <w:t>Программа охватывает около</w:t>
      </w:r>
      <w:r w:rsidRPr="009862C0">
        <w:rPr>
          <w:rFonts w:ascii="Times New Roman"/>
          <w:sz w:val="24"/>
          <w:lang w:val="ru-RU"/>
        </w:rPr>
        <w:t xml:space="preserve"> 1 000 </w:t>
      </w:r>
      <w:r w:rsidR="0019512A" w:rsidRPr="009862C0">
        <w:rPr>
          <w:rFonts w:ascii="Times New Roman"/>
          <w:sz w:val="24"/>
          <w:lang w:val="ru-RU"/>
        </w:rPr>
        <w:t>тематик исследований</w:t>
      </w:r>
      <w:r w:rsidRPr="009862C0">
        <w:rPr>
          <w:rFonts w:ascii="Times New Roman"/>
          <w:sz w:val="24"/>
          <w:lang w:val="ru-RU"/>
        </w:rPr>
        <w:t xml:space="preserve"> в </w:t>
      </w:r>
      <w:r w:rsidR="003A5CC2" w:rsidRPr="009862C0">
        <w:rPr>
          <w:rFonts w:ascii="Times New Roman"/>
          <w:sz w:val="24"/>
          <w:lang w:val="ru-RU"/>
        </w:rPr>
        <w:t>70</w:t>
      </w:r>
      <w:r w:rsidRPr="009862C0">
        <w:rPr>
          <w:rFonts w:ascii="Times New Roman"/>
          <w:sz w:val="24"/>
          <w:lang w:val="ru-RU"/>
        </w:rPr>
        <w:t xml:space="preserve"> странах мира.</w:t>
      </w:r>
    </w:p>
    <w:bookmarkEnd w:id="28"/>
    <w:p w14:paraId="20390A4F" w14:textId="77777777" w:rsidR="003C12F5" w:rsidRPr="0025316A" w:rsidRDefault="003C12F5" w:rsidP="003C12F5">
      <w:pPr>
        <w:tabs>
          <w:tab w:val="left" w:pos="426"/>
        </w:tabs>
        <w:wordWrap/>
        <w:snapToGrid w:val="0"/>
        <w:spacing w:line="276" w:lineRule="auto"/>
        <w:rPr>
          <w:rFonts w:ascii="Times New Roman"/>
          <w:color w:val="FF0000"/>
          <w:sz w:val="28"/>
          <w:szCs w:val="28"/>
          <w:lang w:val="ru-RU"/>
        </w:rPr>
      </w:pPr>
    </w:p>
    <w:p w14:paraId="266254B2" w14:textId="593C2AB1" w:rsidR="006179AE" w:rsidRPr="00351350" w:rsidRDefault="006179AE" w:rsidP="006179AE">
      <w:pPr>
        <w:pStyle w:val="a5"/>
        <w:spacing w:line="264" w:lineRule="auto"/>
        <w:rPr>
          <w:rFonts w:ascii="Times New Roman" w:eastAsia="함초롬바탕" w:hAnsi="Times New Roman" w:cs="Times New Roman"/>
          <w:b/>
          <w:color w:val="auto"/>
          <w:sz w:val="28"/>
          <w:szCs w:val="28"/>
          <w:lang w:val="ru-RU"/>
        </w:rPr>
      </w:pPr>
      <w:r w:rsidRPr="00BB7D14">
        <w:rPr>
          <w:rFonts w:ascii="Times New Roman" w:eastAsia="함초롬바탕" w:hAnsi="Times New Roman" w:cs="Times New Roman" w:hint="eastAsia"/>
          <w:b/>
          <w:color w:val="auto"/>
          <w:sz w:val="28"/>
          <w:szCs w:val="28"/>
          <w:lang w:val="ru-RU"/>
        </w:rPr>
        <w:t>2</w:t>
      </w:r>
      <w:r w:rsidRPr="00BB7D14">
        <w:rPr>
          <w:rFonts w:ascii="Times New Roman" w:eastAsia="함초롬바탕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 w:rsidR="00351350">
        <w:rPr>
          <w:rFonts w:ascii="Times New Roman" w:eastAsia="함초롬바탕" w:hAnsi="Times New Roman" w:cs="Times New Roman"/>
          <w:b/>
          <w:color w:val="auto"/>
          <w:sz w:val="28"/>
          <w:szCs w:val="28"/>
          <w:lang w:val="ru-RU"/>
        </w:rPr>
        <w:t>Цели</w:t>
      </w:r>
    </w:p>
    <w:p w14:paraId="2557FA2C" w14:textId="77777777" w:rsidR="006179AE" w:rsidRPr="00BB7D14" w:rsidRDefault="006179AE" w:rsidP="006179AE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</w:pPr>
    </w:p>
    <w:p w14:paraId="28EF5D54" w14:textId="77777777" w:rsidR="00BB7D14" w:rsidRDefault="00BB7D14" w:rsidP="00BB7D14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Цели Программы по обмену знаниями (KSP) заключаются в следующем:</w:t>
      </w:r>
    </w:p>
    <w:p w14:paraId="01DC16D1" w14:textId="77777777" w:rsidR="00BB7D14" w:rsidRDefault="00BB7D14" w:rsidP="00BB7D14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12"/>
          <w:szCs w:val="12"/>
          <w:lang w:val="ru-RU"/>
        </w:rPr>
      </w:pPr>
    </w:p>
    <w:p w14:paraId="73640559" w14:textId="77777777" w:rsidR="00BB7D14" w:rsidRDefault="00BB7D14" w:rsidP="00BB7D14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1) Проведение практических и детальных консультаций по вопросам политики, учитывающих стратегические проблемы стран-партнёров, на основе корейского опыта развития; подготовка конкретных рекомендаций по применению знаний, основанных на фактах, для выработки индивидуальных стратегических решений.</w:t>
      </w:r>
    </w:p>
    <w:p w14:paraId="5F2E14BA" w14:textId="77777777" w:rsidR="00BB7D14" w:rsidRDefault="00BB7D14" w:rsidP="00BB7D14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12"/>
          <w:szCs w:val="12"/>
          <w:lang w:val="ru-RU"/>
        </w:rPr>
      </w:pPr>
    </w:p>
    <w:p w14:paraId="05DE1BFC" w14:textId="77777777" w:rsidR="00BB7D14" w:rsidRDefault="00BB7D14" w:rsidP="00BB7D14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2) Укрепление потенциала представителей государственной власти в деле управления, создания и построения учреждений в сферах, связанных с политикой, посредством проведения различных консультационных мероприятий в целях содействия выполнению соответствующих рекомендаций KSP.</w:t>
      </w:r>
    </w:p>
    <w:p w14:paraId="34E4420D" w14:textId="77777777" w:rsidR="00BB7D14" w:rsidRDefault="00BB7D14" w:rsidP="00BB7D14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12"/>
          <w:szCs w:val="12"/>
          <w:lang w:val="ru-RU"/>
        </w:rPr>
      </w:pPr>
    </w:p>
    <w:p w14:paraId="33C6CCB5" w14:textId="77777777" w:rsidR="00BB7D14" w:rsidRDefault="00BB7D14" w:rsidP="00BB7D14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3) Построение взаимовыгодных отношений с применением функциональных, практически осуществимых подходов с целью содействия усилиям стран-партнёров в деле экономического развития.</w:t>
      </w:r>
    </w:p>
    <w:p w14:paraId="1AFEDCFF" w14:textId="77777777" w:rsidR="006179AE" w:rsidRPr="003C14A7" w:rsidRDefault="006179AE" w:rsidP="006179AE">
      <w:pPr>
        <w:pStyle w:val="a5"/>
        <w:spacing w:line="264" w:lineRule="auto"/>
        <w:rPr>
          <w:rFonts w:ascii="Times New Roman" w:eastAsia="함초롬바탕" w:hAnsi="Times New Roman" w:cs="Times New Roman"/>
          <w:color w:val="FF0000"/>
          <w:sz w:val="12"/>
          <w:szCs w:val="12"/>
          <w:lang w:val="ru-RU"/>
        </w:rPr>
      </w:pPr>
    </w:p>
    <w:p w14:paraId="0C581BD6" w14:textId="77777777" w:rsidR="006179AE" w:rsidRPr="003C14A7" w:rsidRDefault="006179AE" w:rsidP="006179AE">
      <w:pPr>
        <w:pStyle w:val="a5"/>
        <w:spacing w:line="264" w:lineRule="auto"/>
        <w:rPr>
          <w:rFonts w:ascii="Times New Roman" w:eastAsia="함초롬바탕" w:hAnsi="Times New Roman" w:cs="Times New Roman"/>
          <w:color w:val="FF0000"/>
          <w:sz w:val="24"/>
          <w:szCs w:val="24"/>
          <w:lang w:val="ru-RU"/>
        </w:rPr>
      </w:pPr>
    </w:p>
    <w:p w14:paraId="344A9CFE" w14:textId="77777777" w:rsidR="003C12F5" w:rsidRPr="00FF0088" w:rsidRDefault="003C12F5" w:rsidP="003C12F5">
      <w:pPr>
        <w:tabs>
          <w:tab w:val="left" w:pos="426"/>
        </w:tabs>
        <w:wordWrap/>
        <w:snapToGrid w:val="0"/>
        <w:spacing w:line="276" w:lineRule="auto"/>
        <w:ind w:left="426"/>
        <w:rPr>
          <w:rFonts w:ascii="Times New Roman"/>
          <w:color w:val="FF0000"/>
          <w:sz w:val="24"/>
          <w:lang w:val="ru-RU"/>
        </w:rPr>
      </w:pPr>
      <w:r w:rsidRPr="00FF0088">
        <w:rPr>
          <w:rFonts w:ascii="Times New Roman"/>
          <w:noProof/>
          <w:color w:val="FF0000"/>
        </w:rPr>
        <w:drawing>
          <wp:inline distT="0" distB="0" distL="0" distR="0" wp14:anchorId="5A60EE2D" wp14:editId="539E2D5B">
            <wp:extent cx="5612130" cy="1600014"/>
            <wp:effectExtent l="0" t="0" r="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683" cy="1621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F0028" w14:textId="77777777" w:rsidR="00BB7D14" w:rsidRDefault="00BB7D14" w:rsidP="00BB7D14">
      <w:pPr>
        <w:pStyle w:val="a5"/>
        <w:spacing w:line="276" w:lineRule="auto"/>
        <w:rPr>
          <w:rFonts w:ascii="Times New Roman" w:eastAsia="굴림" w:hAnsi="Times New Roman" w:cs="Times New Roman"/>
          <w:color w:val="auto"/>
          <w:lang w:val="ru-RU"/>
        </w:rPr>
      </w:pPr>
      <w:r>
        <w:rPr>
          <w:rFonts w:ascii="Times New Roman" w:eastAsia="함초롬바탕" w:hAnsi="Times New Roman" w:cs="Times New Roman"/>
          <w:color w:val="auto"/>
          <w:lang w:val="ru-RU"/>
        </w:rPr>
        <w:t>*Отметим, что KSP включает в себя стадии консультаций по вопросам политики, наращивание потенциала и отчёт KSP по соответствующим вопросам.</w:t>
      </w:r>
    </w:p>
    <w:p w14:paraId="12C355D7" w14:textId="77777777" w:rsidR="006179AE" w:rsidRPr="00BB7D14" w:rsidRDefault="006179AE" w:rsidP="006179AE">
      <w:pPr>
        <w:pStyle w:val="a5"/>
        <w:spacing w:line="276" w:lineRule="auto"/>
        <w:rPr>
          <w:rFonts w:ascii="Times New Roman" w:eastAsia="함초롬바탕" w:hAnsi="Times New Roman" w:cs="Times New Roman"/>
          <w:b/>
          <w:i/>
          <w:iCs/>
          <w:color w:val="FF0000"/>
          <w:sz w:val="28"/>
          <w:szCs w:val="28"/>
          <w:lang w:val="ru-RU"/>
        </w:rPr>
      </w:pPr>
    </w:p>
    <w:p w14:paraId="5F610D6D" w14:textId="77777777" w:rsidR="00BB7D14" w:rsidRDefault="00BB7D14" w:rsidP="00BB7D14">
      <w:pPr>
        <w:pStyle w:val="a5"/>
        <w:spacing w:line="276" w:lineRule="auto"/>
        <w:rPr>
          <w:rFonts w:ascii="Times New Roman" w:eastAsia="굴림" w:hAnsi="Times New Roman" w:cs="Times New Roman"/>
          <w:b/>
          <w:iCs/>
          <w:color w:val="auto"/>
          <w:sz w:val="28"/>
          <w:szCs w:val="28"/>
          <w:lang w:val="ru-RU"/>
        </w:rPr>
      </w:pPr>
      <w:r>
        <w:rPr>
          <w:rFonts w:ascii="Times New Roman" w:eastAsia="함초롬바탕" w:hAnsi="Times New Roman" w:cs="Times New Roman"/>
          <w:b/>
          <w:iCs/>
          <w:color w:val="auto"/>
          <w:sz w:val="28"/>
          <w:szCs w:val="28"/>
          <w:lang w:val="ru-RU"/>
        </w:rPr>
        <w:t>3. Области сотрудничества</w:t>
      </w:r>
    </w:p>
    <w:p w14:paraId="294CFCF8" w14:textId="77777777" w:rsidR="00BB7D14" w:rsidRDefault="00BB7D14" w:rsidP="00BB7D14">
      <w:pPr>
        <w:pStyle w:val="a5"/>
        <w:spacing w:line="276" w:lineRule="auto"/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</w:pPr>
    </w:p>
    <w:p w14:paraId="09917EED" w14:textId="77777777" w:rsidR="00BB7D14" w:rsidRDefault="00BB7D14" w:rsidP="00BB7D14">
      <w:pPr>
        <w:pStyle w:val="a5"/>
        <w:spacing w:line="276" w:lineRule="auto"/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Благодаря своему опыту в сфере экономического развития Республика Корея обладает конкурентными преимуществами и солидными экспертными знаниями во многих отраслях. Корея готова поделиться своими знаниями со странами-партнёрами в следующих областях:</w:t>
      </w:r>
    </w:p>
    <w:p w14:paraId="54C10559" w14:textId="77777777" w:rsidR="006179AE" w:rsidRPr="00BB7D14" w:rsidRDefault="006179AE" w:rsidP="006179AE">
      <w:pPr>
        <w:pStyle w:val="a5"/>
        <w:spacing w:line="276" w:lineRule="auto"/>
        <w:rPr>
          <w:rFonts w:ascii="Times New Roman" w:eastAsia="함초롬바탕" w:hAnsi="Times New Roman" w:cs="Times New Roman"/>
          <w:color w:val="FF0000"/>
          <w:sz w:val="12"/>
          <w:szCs w:val="12"/>
          <w:lang w:val="ru-RU"/>
        </w:rPr>
      </w:pPr>
    </w:p>
    <w:p w14:paraId="5DEF6057" w14:textId="77777777" w:rsidR="003148EE" w:rsidRDefault="003148EE" w:rsidP="003148EE">
      <w:pPr>
        <w:pStyle w:val="a5"/>
        <w:spacing w:line="276" w:lineRule="auto"/>
        <w:rPr>
          <w:rFonts w:ascii="Times New Roman" w:eastAsia="함초롬바탕" w:hAnsi="Times New Roman" w:cs="Times New Roman"/>
          <w:color w:val="auto"/>
          <w:sz w:val="12"/>
          <w:szCs w:val="12"/>
          <w:lang w:val="ru-RU"/>
        </w:rPr>
      </w:pPr>
    </w:p>
    <w:p w14:paraId="434FE1F1" w14:textId="48891B41" w:rsidR="003148EE" w:rsidRPr="006E7E5A" w:rsidRDefault="003148EE" w:rsidP="006E7E5A">
      <w:pPr>
        <w:pStyle w:val="7"/>
      </w:pPr>
      <w:r w:rsidRPr="006E7E5A">
        <w:t>Планирование экономического развития;</w:t>
      </w:r>
    </w:p>
    <w:p w14:paraId="6A9BA973" w14:textId="498A0C63" w:rsidR="003148EE" w:rsidRPr="006E7E5A" w:rsidRDefault="003148EE" w:rsidP="006E7E5A">
      <w:pPr>
        <w:pStyle w:val="7"/>
      </w:pPr>
      <w:r w:rsidRPr="006E7E5A">
        <w:t>Макрофинансирование;</w:t>
      </w:r>
    </w:p>
    <w:p w14:paraId="70C084E1" w14:textId="0FF4789E" w:rsidR="003148EE" w:rsidRPr="006E7E5A" w:rsidRDefault="003148EE" w:rsidP="006E7E5A">
      <w:pPr>
        <w:pStyle w:val="7"/>
      </w:pPr>
      <w:r w:rsidRPr="006E7E5A">
        <w:t>Государственные финансы;</w:t>
      </w:r>
    </w:p>
    <w:p w14:paraId="24B69F5B" w14:textId="7D86BE6F" w:rsidR="003148EE" w:rsidRPr="006E7E5A" w:rsidRDefault="003148EE" w:rsidP="006E7E5A">
      <w:pPr>
        <w:pStyle w:val="7"/>
      </w:pPr>
      <w:r w:rsidRPr="006E7E5A">
        <w:t>Государственное управление;</w:t>
      </w:r>
    </w:p>
    <w:p w14:paraId="0D0C2407" w14:textId="5D6F2AC3" w:rsidR="003148EE" w:rsidRPr="006E7E5A" w:rsidRDefault="003148EE" w:rsidP="006E7E5A">
      <w:pPr>
        <w:pStyle w:val="7"/>
      </w:pPr>
      <w:r w:rsidRPr="006E7E5A">
        <w:t>Промышленность и торговля;</w:t>
      </w:r>
    </w:p>
    <w:p w14:paraId="25CEDC56" w14:textId="0E10833A" w:rsidR="003148EE" w:rsidRPr="006E7E5A" w:rsidRDefault="003148EE" w:rsidP="006E7E5A">
      <w:pPr>
        <w:pStyle w:val="7"/>
      </w:pPr>
      <w:r w:rsidRPr="006E7E5A">
        <w:t>Наука и технологии;</w:t>
      </w:r>
    </w:p>
    <w:p w14:paraId="0BE7A723" w14:textId="5D45DA63" w:rsidR="003148EE" w:rsidRPr="006E7E5A" w:rsidRDefault="003148EE" w:rsidP="006E7E5A">
      <w:pPr>
        <w:pStyle w:val="7"/>
      </w:pPr>
      <w:r w:rsidRPr="006E7E5A">
        <w:t>Территориальное развитие;</w:t>
      </w:r>
    </w:p>
    <w:p w14:paraId="51039FAA" w14:textId="71DB640E" w:rsidR="003148EE" w:rsidRPr="006E7E5A" w:rsidRDefault="003148EE" w:rsidP="006E7E5A">
      <w:pPr>
        <w:pStyle w:val="7"/>
      </w:pPr>
      <w:r w:rsidRPr="006E7E5A">
        <w:t>Развитие сельских районов;</w:t>
      </w:r>
    </w:p>
    <w:p w14:paraId="13110E35" w14:textId="051BF083" w:rsidR="003148EE" w:rsidRPr="006E7E5A" w:rsidRDefault="003148EE" w:rsidP="006E7E5A">
      <w:pPr>
        <w:pStyle w:val="7"/>
      </w:pPr>
      <w:r w:rsidRPr="006E7E5A">
        <w:t>Культура, спорт и туризм;</w:t>
      </w:r>
    </w:p>
    <w:p w14:paraId="105ACBBE" w14:textId="6E062DBC" w:rsidR="003148EE" w:rsidRPr="006E7E5A" w:rsidRDefault="003148EE" w:rsidP="006E7E5A">
      <w:pPr>
        <w:pStyle w:val="7"/>
      </w:pPr>
      <w:r w:rsidRPr="006E7E5A">
        <w:t>Развитие человеческих ресурсов;</w:t>
      </w:r>
    </w:p>
    <w:p w14:paraId="0646EC41" w14:textId="71087025" w:rsidR="003148EE" w:rsidRPr="006E7E5A" w:rsidRDefault="003148EE" w:rsidP="006E7E5A">
      <w:pPr>
        <w:pStyle w:val="7"/>
      </w:pPr>
      <w:r w:rsidRPr="006E7E5A">
        <w:t>Здравоохранение и социальное обеспечение;</w:t>
      </w:r>
    </w:p>
    <w:p w14:paraId="69E21DE0" w14:textId="20A72B26" w:rsidR="003148EE" w:rsidRPr="006E7E5A" w:rsidRDefault="003148EE" w:rsidP="006E7E5A">
      <w:pPr>
        <w:pStyle w:val="7"/>
      </w:pPr>
      <w:r w:rsidRPr="006E7E5A">
        <w:t>Рынок труда;</w:t>
      </w:r>
    </w:p>
    <w:p w14:paraId="22A11748" w14:textId="4727B1FB" w:rsidR="003148EE" w:rsidRPr="006E7E5A" w:rsidRDefault="003148EE" w:rsidP="006E7E5A">
      <w:pPr>
        <w:pStyle w:val="7"/>
      </w:pPr>
      <w:r w:rsidRPr="006E7E5A">
        <w:t>Окружающая среда.</w:t>
      </w:r>
    </w:p>
    <w:p w14:paraId="3C678C02" w14:textId="77777777" w:rsidR="006179AE" w:rsidRPr="003148EE" w:rsidRDefault="006179AE" w:rsidP="006179AE">
      <w:pPr>
        <w:pStyle w:val="a5"/>
        <w:spacing w:line="276" w:lineRule="auto"/>
        <w:rPr>
          <w:rFonts w:ascii="Times New Roman" w:eastAsia="함초롬바탕" w:hAnsi="Times New Roman" w:cs="Times New Roman"/>
          <w:color w:val="FF0000"/>
          <w:sz w:val="24"/>
          <w:szCs w:val="24"/>
          <w:lang w:val="ru-RU"/>
        </w:rPr>
      </w:pPr>
    </w:p>
    <w:p w14:paraId="1D48BC45" w14:textId="77777777" w:rsidR="003148EE" w:rsidRDefault="003148EE" w:rsidP="003148EE">
      <w:pPr>
        <w:pStyle w:val="a5"/>
        <w:spacing w:line="276" w:lineRule="auto"/>
        <w:rPr>
          <w:rFonts w:ascii="Times New Roman" w:eastAsia="함초롬바탕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b/>
          <w:color w:val="auto"/>
          <w:sz w:val="28"/>
          <w:szCs w:val="24"/>
          <w:lang w:val="ru-RU"/>
        </w:rPr>
        <w:t>4. Структура</w:t>
      </w:r>
    </w:p>
    <w:p w14:paraId="33846563" w14:textId="77777777" w:rsidR="006179AE" w:rsidRPr="003148EE" w:rsidRDefault="006179AE" w:rsidP="006179AE">
      <w:pPr>
        <w:pStyle w:val="a5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7932581C" w14:textId="3611F7A5" w:rsidR="006179AE" w:rsidRPr="003148EE" w:rsidRDefault="003148EE" w:rsidP="006179AE">
      <w:pPr>
        <w:pStyle w:val="a5"/>
        <w:spacing w:line="276" w:lineRule="auto"/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Учитывая, что годичная консультационная программа по вопросам политики осуществляется в течение двух календарных лет</w:t>
      </w:r>
      <w:r>
        <w:rPr>
          <w:rStyle w:val="ab"/>
          <w:rFonts w:ascii="Times New Roman" w:eastAsia="함초롬바탕" w:hAnsi="Times New Roman" w:cs="Times New Roman"/>
          <w:color w:val="auto"/>
          <w:sz w:val="24"/>
          <w:szCs w:val="24"/>
        </w:rPr>
        <w:footnoteReference w:id="1"/>
      </w: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 xml:space="preserve">, за один год KSP </w:t>
      </w:r>
      <w:r w:rsidR="001344F4"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удаётся</w:t>
      </w: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 xml:space="preserve"> реализовать десятки проектов. За 2019/20 год уже удалось запустить около 30 проектов: по 1-2 проекта в каждой стране-партнёре.</w:t>
      </w:r>
    </w:p>
    <w:p w14:paraId="51FDA0A3" w14:textId="08B23A30" w:rsidR="003148EE" w:rsidRDefault="003148EE" w:rsidP="003148EE">
      <w:pPr>
        <w:pStyle w:val="a5"/>
        <w:spacing w:line="276" w:lineRule="auto"/>
        <w:rPr>
          <w:rFonts w:ascii="Times New Roman" w:eastAsia="굴림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lastRenderedPageBreak/>
        <w:t>Министерство экономики и финансов, осуществляющее надзор за реализацией KSP, управляет проектами посредством учреждений-исполнителей. По состоянию на 2019 год эти учреждения-исполнители включают Институт развития Кореи (KDI), Эксимбанк Кореи (KEXIM) и Корейское агентство содействия торговле и инвестициям (KOTRA). Каждый проект осуществляется одним из трёх учреждений-исполнителей в зависимости от тематики проекта.</w:t>
      </w:r>
    </w:p>
    <w:p w14:paraId="030577D9" w14:textId="77777777" w:rsidR="006179AE" w:rsidRPr="003148EE" w:rsidRDefault="006179AE" w:rsidP="006179AE">
      <w:pPr>
        <w:pStyle w:val="a5"/>
        <w:spacing w:line="264" w:lineRule="auto"/>
        <w:rPr>
          <w:rFonts w:ascii="Times New Roman" w:eastAsia="함초롬바탕" w:hAnsi="Times New Roman" w:cs="Times New Roman"/>
          <w:color w:val="FF0000"/>
          <w:sz w:val="24"/>
          <w:szCs w:val="24"/>
          <w:lang w:val="ru-RU"/>
        </w:rPr>
      </w:pPr>
    </w:p>
    <w:p w14:paraId="2C3228E9" w14:textId="77777777" w:rsidR="003148EE" w:rsidRDefault="003148EE" w:rsidP="003148EE">
      <w:pPr>
        <w:pStyle w:val="a5"/>
        <w:spacing w:line="264" w:lineRule="auto"/>
        <w:rPr>
          <w:rFonts w:ascii="Times New Roman" w:eastAsia="함초롬바탕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b/>
          <w:color w:val="auto"/>
          <w:sz w:val="28"/>
          <w:szCs w:val="24"/>
          <w:lang w:val="ru-RU"/>
        </w:rPr>
        <w:t>5. Реализация</w:t>
      </w:r>
    </w:p>
    <w:p w14:paraId="1B583B07" w14:textId="77777777" w:rsidR="003148EE" w:rsidRDefault="003148EE" w:rsidP="003148EE">
      <w:pPr>
        <w:pStyle w:val="a5"/>
        <w:spacing w:line="264" w:lineRule="auto"/>
        <w:rPr>
          <w:rFonts w:ascii="Times New Roman" w:eastAsia="굴림" w:hAnsi="Times New Roman" w:cs="Times New Roman"/>
          <w:b/>
          <w:color w:val="auto"/>
          <w:sz w:val="24"/>
          <w:szCs w:val="24"/>
          <w:lang w:val="ru-RU"/>
        </w:rPr>
      </w:pPr>
    </w:p>
    <w:p w14:paraId="22DD40DB" w14:textId="77777777" w:rsidR="003148EE" w:rsidRDefault="003148EE" w:rsidP="003148EE">
      <w:pPr>
        <w:pStyle w:val="a5"/>
        <w:spacing w:line="264" w:lineRule="auto"/>
        <w:rPr>
          <w:rFonts w:ascii="Times New Roman" w:eastAsia="함초롬바탕" w:hAnsi="Times New Roman" w:cs="Times New Roman"/>
          <w:i/>
          <w:iCs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b/>
          <w:iCs/>
          <w:color w:val="auto"/>
          <w:sz w:val="24"/>
          <w:szCs w:val="24"/>
          <w:lang w:val="ru-RU"/>
        </w:rPr>
        <w:t>(1) Консультанты</w:t>
      </w:r>
    </w:p>
    <w:p w14:paraId="53AE97BA" w14:textId="77777777" w:rsidR="006179AE" w:rsidRPr="003148EE" w:rsidRDefault="006179AE" w:rsidP="006179AE">
      <w:pPr>
        <w:pStyle w:val="a5"/>
        <w:spacing w:line="264" w:lineRule="auto"/>
        <w:rPr>
          <w:rFonts w:ascii="Times New Roman" w:hAnsi="Times New Roman" w:cs="Times New Roman"/>
          <w:iCs/>
          <w:color w:val="FF0000"/>
          <w:sz w:val="12"/>
          <w:szCs w:val="12"/>
          <w:lang w:val="ru-RU"/>
        </w:rPr>
      </w:pPr>
    </w:p>
    <w:p w14:paraId="14EC3274" w14:textId="77777777" w:rsidR="003148EE" w:rsidRDefault="003148EE" w:rsidP="003148EE">
      <w:pPr>
        <w:pStyle w:val="a5"/>
        <w:spacing w:line="264" w:lineRule="auto"/>
        <w:rPr>
          <w:rFonts w:ascii="Times New Roman" w:eastAsia="굴림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Проект проводится в форме совместного исследования с участием экспертов из Кореи, представителей государственной власти и (или) экспертов страны-партнёра. В целом, учреждение-исполнитель нанимает группу консультантов, обладающих соответствующими навыками консультирования на основе опыта проведения политики в Корее, а также местных консультантов, обладающих опытом и тематическими знаниями о проведении политики в стране-партнёре.</w:t>
      </w:r>
    </w:p>
    <w:p w14:paraId="489F5E4A" w14:textId="77777777" w:rsidR="006179AE" w:rsidRPr="003148EE" w:rsidRDefault="006179AE" w:rsidP="006179AE">
      <w:pPr>
        <w:pStyle w:val="a5"/>
        <w:spacing w:line="264" w:lineRule="auto"/>
        <w:rPr>
          <w:rFonts w:ascii="Times New Roman" w:eastAsia="함초롬바탕" w:hAnsi="Times New Roman" w:cs="Times New Roman"/>
          <w:color w:val="FF0000"/>
          <w:sz w:val="24"/>
          <w:szCs w:val="24"/>
          <w:lang w:val="ru-RU"/>
        </w:rPr>
      </w:pPr>
    </w:p>
    <w:p w14:paraId="4316F040" w14:textId="77777777" w:rsidR="003148EE" w:rsidRDefault="003148EE" w:rsidP="003148EE">
      <w:pPr>
        <w:pStyle w:val="a5"/>
        <w:spacing w:line="264" w:lineRule="auto"/>
        <w:rPr>
          <w:rFonts w:ascii="Times New Roman" w:eastAsia="함초롬바탕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b/>
          <w:color w:val="auto"/>
          <w:sz w:val="24"/>
          <w:szCs w:val="24"/>
          <w:lang w:val="ru-RU"/>
        </w:rPr>
        <w:t>(2) Процедура</w:t>
      </w:r>
    </w:p>
    <w:p w14:paraId="620BA7E8" w14:textId="77777777" w:rsidR="003148EE" w:rsidRDefault="003148EE" w:rsidP="003148EE">
      <w:pPr>
        <w:pStyle w:val="a5"/>
        <w:spacing w:line="264" w:lineRule="auto"/>
        <w:rPr>
          <w:rFonts w:ascii="Times New Roman" w:eastAsia="굴림" w:hAnsi="Times New Roman" w:cs="Times New Roman"/>
          <w:color w:val="auto"/>
          <w:sz w:val="12"/>
          <w:szCs w:val="12"/>
          <w:lang w:val="ru-RU"/>
        </w:rPr>
      </w:pPr>
    </w:p>
    <w:p w14:paraId="49F13D49" w14:textId="0B2FA20F" w:rsidR="006179AE" w:rsidRDefault="003148EE" w:rsidP="003148EE">
      <w:pPr>
        <w:pStyle w:val="a5"/>
        <w:spacing w:line="264" w:lineRule="auto"/>
        <w:rPr>
          <w:rFonts w:ascii="Times New Roman" w:eastAsia="함초롬바탕" w:hAnsi="Times New Roman" w:cs="Times New Roman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sz w:val="24"/>
          <w:szCs w:val="24"/>
          <w:lang w:val="ru-RU"/>
        </w:rPr>
        <w:t>Каждый проект, обычно рассчитанный примерно на 10-12 месяцев, разделён на следующие этапы. Как правило, предварительное обсуждение проводится в конце первого полугодия, а стартовый семинар — через 1-2 месяца после обсуждения. Все сроки определяются после согласования с соответствующим министерством или государственным учреждением в стране-партнёре, представившей предложение по реализации проекта. Более подробную информацию см. в Приложении 1.</w:t>
      </w:r>
    </w:p>
    <w:p w14:paraId="3D68C3C9" w14:textId="77777777" w:rsidR="003148EE" w:rsidRPr="003C14A7" w:rsidRDefault="003148EE" w:rsidP="003148EE">
      <w:pPr>
        <w:pStyle w:val="a5"/>
        <w:spacing w:line="264" w:lineRule="auto"/>
        <w:rPr>
          <w:rFonts w:ascii="Times New Roman" w:hAnsi="Times New Roman" w:cs="Times New Roman"/>
          <w:color w:val="FF0000"/>
          <w:sz w:val="12"/>
          <w:szCs w:val="12"/>
          <w:lang w:val="ru-RU"/>
        </w:rPr>
      </w:pPr>
    </w:p>
    <w:p w14:paraId="1A0B5337" w14:textId="77777777" w:rsidR="003148EE" w:rsidRDefault="006179AE" w:rsidP="003148EE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</w:pPr>
      <w:r w:rsidRPr="003148EE">
        <w:rPr>
          <w:rFonts w:ascii="Times New Roman" w:eastAsia="함초롬바탕" w:hAnsi="Times New Roman" w:cs="Times New Roman" w:hint="eastAsia"/>
          <w:color w:val="FF0000"/>
          <w:sz w:val="24"/>
          <w:szCs w:val="24"/>
          <w:lang w:val="ru-RU"/>
        </w:rPr>
        <w:t xml:space="preserve">  </w:t>
      </w:r>
      <w:r w:rsidR="003148EE"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1) Предварительное обсуждение (в стране-партнёре).</w:t>
      </w:r>
    </w:p>
    <w:p w14:paraId="3F843707" w14:textId="77777777" w:rsidR="003148EE" w:rsidRDefault="003148EE" w:rsidP="003148EE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12"/>
          <w:szCs w:val="12"/>
          <w:lang w:val="ru-RU"/>
        </w:rPr>
      </w:pPr>
    </w:p>
    <w:p w14:paraId="4E3FDD69" w14:textId="77777777" w:rsidR="003148EE" w:rsidRDefault="003148EE" w:rsidP="003148EE">
      <w:pPr>
        <w:pStyle w:val="a5"/>
        <w:spacing w:line="264" w:lineRule="auto"/>
        <w:rPr>
          <w:rFonts w:ascii="Times New Roman" w:eastAsia="굴림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 xml:space="preserve">  2) Стартовый семинар и встреча на высшем уровне (в стране-партнёре).</w:t>
      </w:r>
    </w:p>
    <w:p w14:paraId="031DE522" w14:textId="77777777" w:rsidR="003148EE" w:rsidRDefault="003148EE" w:rsidP="003148EE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12"/>
          <w:szCs w:val="12"/>
          <w:lang w:val="ru-RU"/>
        </w:rPr>
      </w:pPr>
    </w:p>
    <w:p w14:paraId="2CEBF09E" w14:textId="77777777" w:rsidR="003148EE" w:rsidRDefault="003148EE" w:rsidP="003148EE">
      <w:pPr>
        <w:pStyle w:val="a5"/>
        <w:spacing w:line="264" w:lineRule="auto"/>
        <w:rPr>
          <w:rFonts w:ascii="Times New Roman" w:eastAsia="굴림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 xml:space="preserve">  3) Семинар по принципам KSP и детальное исследование (в стране-партнёре).</w:t>
      </w:r>
    </w:p>
    <w:p w14:paraId="727A97C4" w14:textId="77777777" w:rsidR="003148EE" w:rsidRDefault="003148EE" w:rsidP="003148EE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12"/>
          <w:szCs w:val="12"/>
          <w:lang w:val="ru-RU"/>
        </w:rPr>
      </w:pPr>
    </w:p>
    <w:p w14:paraId="641D3E26" w14:textId="77777777" w:rsidR="003148EE" w:rsidRDefault="003148EE" w:rsidP="003148EE">
      <w:pPr>
        <w:pStyle w:val="a5"/>
        <w:spacing w:line="264" w:lineRule="auto"/>
        <w:rPr>
          <w:rFonts w:ascii="Times New Roman" w:eastAsia="굴림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 xml:space="preserve">  4) Промежуточный семинар по вопросам отчётности и семинар для специалистов-практиков в области политики (в Корее).</w:t>
      </w:r>
    </w:p>
    <w:p w14:paraId="50E63310" w14:textId="77777777" w:rsidR="003148EE" w:rsidRDefault="003148EE" w:rsidP="003148EE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12"/>
          <w:szCs w:val="12"/>
          <w:lang w:val="ru-RU"/>
        </w:rPr>
      </w:pPr>
    </w:p>
    <w:p w14:paraId="2A41BEF0" w14:textId="77777777" w:rsidR="003148EE" w:rsidRDefault="003148EE" w:rsidP="003148EE">
      <w:pPr>
        <w:pStyle w:val="a5"/>
        <w:spacing w:line="264" w:lineRule="auto"/>
        <w:rPr>
          <w:rFonts w:ascii="Times New Roman" w:eastAsia="굴림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 xml:space="preserve">  5) Заключительный семинар по вопросам отчётности и Диалог о политике на высшем уровне (в стране-партнёре).</w:t>
      </w:r>
    </w:p>
    <w:p w14:paraId="5B07E1BE" w14:textId="6F2FDBAC" w:rsidR="006179AE" w:rsidRPr="003148EE" w:rsidRDefault="006179AE" w:rsidP="003148EE">
      <w:pPr>
        <w:pStyle w:val="a5"/>
        <w:spacing w:line="264" w:lineRule="auto"/>
        <w:rPr>
          <w:rFonts w:ascii="Times New Roman" w:eastAsia="함초롬바탕" w:hAnsi="Times New Roman" w:cs="Times New Roman"/>
          <w:color w:val="FF0000"/>
          <w:sz w:val="24"/>
          <w:szCs w:val="24"/>
          <w:lang w:val="ru-RU"/>
        </w:rPr>
      </w:pPr>
    </w:p>
    <w:p w14:paraId="316826DC" w14:textId="77777777" w:rsidR="003148EE" w:rsidRDefault="003148EE" w:rsidP="003148EE">
      <w:pPr>
        <w:pStyle w:val="a5"/>
        <w:spacing w:line="264" w:lineRule="auto"/>
        <w:rPr>
          <w:rFonts w:ascii="Times New Roman" w:eastAsia="굴림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b/>
          <w:color w:val="auto"/>
          <w:sz w:val="24"/>
          <w:szCs w:val="24"/>
          <w:lang w:val="ru-RU"/>
        </w:rPr>
        <w:t>3) Отчёт о консультациях по вопросам политики</w:t>
      </w:r>
    </w:p>
    <w:p w14:paraId="03A799D8" w14:textId="77777777" w:rsidR="003148EE" w:rsidRDefault="003148EE" w:rsidP="003148EE">
      <w:pPr>
        <w:pStyle w:val="a5"/>
        <w:spacing w:line="264" w:lineRule="auto"/>
        <w:rPr>
          <w:rFonts w:ascii="Times New Roman" w:hAnsi="Times New Roman" w:cs="Times New Roman"/>
          <w:color w:val="auto"/>
          <w:sz w:val="12"/>
          <w:szCs w:val="12"/>
          <w:lang w:val="ru-RU"/>
        </w:rPr>
      </w:pPr>
    </w:p>
    <w:p w14:paraId="4FC5B7BA" w14:textId="77777777" w:rsidR="003148EE" w:rsidRDefault="003148EE" w:rsidP="003148EE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Рекомендации по вопросам политики, подготовленные в рамках вышеуказанного процесса, будут опубликованы в виде отчёта о консультациях по вопросам политики на английском языке. По просьбе страны-партнёра может быть предоставлен перевод отчёта на местный язык.</w:t>
      </w:r>
    </w:p>
    <w:p w14:paraId="47D78744" w14:textId="3823DE3A" w:rsidR="006179AE" w:rsidRDefault="006179AE" w:rsidP="006179AE">
      <w:pPr>
        <w:pStyle w:val="a5"/>
        <w:spacing w:line="264" w:lineRule="auto"/>
        <w:rPr>
          <w:rFonts w:ascii="Times New Roman" w:eastAsia="함초롬바탕" w:hAnsi="Times New Roman" w:cs="Times New Roman"/>
          <w:color w:val="FF0000"/>
          <w:sz w:val="24"/>
          <w:szCs w:val="24"/>
          <w:lang w:val="ru-RU"/>
        </w:rPr>
      </w:pPr>
    </w:p>
    <w:p w14:paraId="53111C74" w14:textId="55D19E90" w:rsidR="00FF7423" w:rsidRDefault="00FF7423" w:rsidP="006179AE">
      <w:pPr>
        <w:pStyle w:val="a5"/>
        <w:spacing w:line="264" w:lineRule="auto"/>
        <w:rPr>
          <w:rFonts w:ascii="Times New Roman" w:eastAsia="함초롬바탕" w:hAnsi="Times New Roman" w:cs="Times New Roman"/>
          <w:color w:val="FF0000"/>
          <w:sz w:val="24"/>
          <w:szCs w:val="24"/>
          <w:lang w:val="ru-RU"/>
        </w:rPr>
      </w:pPr>
    </w:p>
    <w:p w14:paraId="65BCDFFD" w14:textId="77777777" w:rsidR="00FF7423" w:rsidRPr="003148EE" w:rsidRDefault="00FF7423" w:rsidP="006179AE">
      <w:pPr>
        <w:pStyle w:val="a5"/>
        <w:spacing w:line="264" w:lineRule="auto"/>
        <w:rPr>
          <w:rFonts w:ascii="Times New Roman" w:eastAsia="함초롬바탕" w:hAnsi="Times New Roman" w:cs="Times New Roman" w:hint="eastAsia"/>
          <w:color w:val="FF0000"/>
          <w:sz w:val="24"/>
          <w:szCs w:val="24"/>
          <w:lang w:val="ru-RU"/>
        </w:rPr>
      </w:pPr>
      <w:bookmarkStart w:id="29" w:name="_GoBack"/>
      <w:bookmarkEnd w:id="29"/>
    </w:p>
    <w:p w14:paraId="6FE9C624" w14:textId="77777777" w:rsidR="003148EE" w:rsidRDefault="003148EE" w:rsidP="003148EE">
      <w:pPr>
        <w:pStyle w:val="a5"/>
        <w:spacing w:line="264" w:lineRule="auto"/>
        <w:rPr>
          <w:rFonts w:ascii="Times New Roman" w:eastAsia="함초롬바탕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b/>
          <w:color w:val="auto"/>
          <w:sz w:val="28"/>
          <w:szCs w:val="24"/>
          <w:lang w:val="ru-RU"/>
        </w:rPr>
        <w:lastRenderedPageBreak/>
        <w:t>6. Стоимость</w:t>
      </w:r>
    </w:p>
    <w:p w14:paraId="766355D3" w14:textId="77777777" w:rsidR="003148EE" w:rsidRDefault="003148EE" w:rsidP="003148EE">
      <w:pPr>
        <w:pStyle w:val="a5"/>
        <w:spacing w:line="264" w:lineRule="auto"/>
        <w:rPr>
          <w:rFonts w:ascii="Times New Roman" w:eastAsia="굴림" w:hAnsi="Times New Roman" w:cs="Times New Roman"/>
          <w:color w:val="auto"/>
          <w:sz w:val="24"/>
          <w:szCs w:val="24"/>
          <w:lang w:val="ru-RU"/>
        </w:rPr>
      </w:pPr>
    </w:p>
    <w:p w14:paraId="5BE07E81" w14:textId="77777777" w:rsidR="003148EE" w:rsidRDefault="003148EE" w:rsidP="003148EE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 xml:space="preserve">Если страны включены в </w:t>
      </w:r>
      <w:r w:rsidRPr="00907989"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список получателей ОПР, составленный Комитетом содействия развитию ОЭСР</w:t>
      </w:r>
      <w:r w:rsidRPr="00907989">
        <w:rPr>
          <w:rStyle w:val="ab"/>
          <w:rFonts w:ascii="Times New Roman" w:eastAsia="함초롬바탕" w:hAnsi="Times New Roman" w:cs="Times New Roman"/>
          <w:color w:val="auto"/>
          <w:sz w:val="24"/>
          <w:szCs w:val="24"/>
        </w:rPr>
        <w:footnoteReference w:id="2"/>
      </w:r>
      <w:r w:rsidRPr="00907989"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, затраты на осуществление проекта берёт на себя правительство Кореи. Страна-партнёр</w:t>
      </w: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 xml:space="preserve"> может брать на себя нематериальные расходы, такие как подготовка места проведения встреч.</w:t>
      </w:r>
    </w:p>
    <w:p w14:paraId="4E6208A2" w14:textId="77777777" w:rsidR="003148EE" w:rsidRDefault="003148EE" w:rsidP="003148EE">
      <w:pPr>
        <w:pStyle w:val="a5"/>
        <w:spacing w:line="264" w:lineRule="auto"/>
        <w:rPr>
          <w:rFonts w:ascii="Times New Roman" w:eastAsia="굴림" w:hAnsi="Times New Roman" w:cs="Times New Roman"/>
          <w:color w:val="auto"/>
          <w:sz w:val="24"/>
          <w:szCs w:val="24"/>
          <w:lang w:val="ru-RU"/>
        </w:rPr>
      </w:pPr>
    </w:p>
    <w:p w14:paraId="21F20CAA" w14:textId="04FCFE66" w:rsidR="003148EE" w:rsidRDefault="003148EE" w:rsidP="003148EE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 xml:space="preserve">В случае стран, </w:t>
      </w:r>
      <w:r>
        <w:rPr>
          <w:rFonts w:ascii="Times New Roman" w:eastAsia="함초롬바탕" w:hAnsi="Times New Roman" w:cs="Times New Roman"/>
          <w:i/>
          <w:color w:val="auto"/>
          <w:sz w:val="24"/>
          <w:szCs w:val="24"/>
          <w:lang w:val="ru-RU"/>
        </w:rPr>
        <w:t>не</w:t>
      </w: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 xml:space="preserve"> включённых в Список получателей ОПР (не являющихся получателями ОПР), расходы по проекту будут распределяться между правительством Кореи и страной-партнёром на основе взаимной договорённости.</w:t>
      </w:r>
    </w:p>
    <w:p w14:paraId="1D0CE39C" w14:textId="77777777" w:rsidR="003148EE" w:rsidRPr="003C14A7" w:rsidRDefault="003148EE">
      <w:pPr>
        <w:rPr>
          <w:lang w:val="ru-RU"/>
        </w:rPr>
      </w:pPr>
      <w:r w:rsidRPr="003C14A7">
        <w:rPr>
          <w:lang w:val="ru-RU"/>
        </w:rPr>
        <w:br w:type="page"/>
      </w:r>
    </w:p>
    <w:tbl>
      <w:tblPr>
        <w:tblW w:w="9083" w:type="dxa"/>
        <w:tblBorders>
          <w:top w:val="thinThickSmallGap" w:sz="24" w:space="0" w:color="auto"/>
          <w:bottom w:val="thickThinSmallGap" w:sz="2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083"/>
      </w:tblGrid>
      <w:tr w:rsidR="003C12F5" w:rsidRPr="00FF7423" w14:paraId="43BE590F" w14:textId="77777777" w:rsidTr="00E828EA">
        <w:trPr>
          <w:trHeight w:val="504"/>
        </w:trPr>
        <w:tc>
          <w:tcPr>
            <w:tcW w:w="9083" w:type="dxa"/>
            <w:shd w:val="clear" w:color="auto" w:fill="DBE5F1"/>
            <w:vAlign w:val="center"/>
          </w:tcPr>
          <w:p w14:paraId="65A345EC" w14:textId="609EDC85" w:rsidR="001E76DB" w:rsidRPr="001E76DB" w:rsidRDefault="003C12F5" w:rsidP="0040383B">
            <w:pPr>
              <w:pStyle w:val="1"/>
              <w:rPr>
                <w:lang w:val="ru-RU"/>
              </w:rPr>
            </w:pPr>
            <w:r w:rsidRPr="00BB7D14">
              <w:rPr>
                <w:lang w:val="ru-RU"/>
              </w:rPr>
              <w:lastRenderedPageBreak/>
              <w:br w:type="page"/>
            </w:r>
            <w:r w:rsidRPr="00BB7D14">
              <w:rPr>
                <w:lang w:val="ru-RU"/>
              </w:rPr>
              <w:br w:type="page"/>
            </w:r>
            <w:r w:rsidRPr="00BB7D14">
              <w:rPr>
                <w:sz w:val="24"/>
                <w:lang w:val="ru-RU"/>
              </w:rPr>
              <w:br w:type="page"/>
            </w:r>
            <w:bookmarkStart w:id="30" w:name="_Toc16166232"/>
            <w:r w:rsidRPr="0025316A">
              <w:rPr>
                <w:b/>
                <w:bCs/>
                <w:sz w:val="32"/>
                <w:szCs w:val="32"/>
                <w:lang w:val="ru-RU"/>
              </w:rPr>
              <w:t xml:space="preserve">Ⅱ. </w:t>
            </w:r>
            <w:r w:rsidR="00907989">
              <w:rPr>
                <w:b/>
                <w:bCs/>
                <w:kern w:val="0"/>
                <w:sz w:val="32"/>
                <w:szCs w:val="32"/>
                <w:lang w:val="ru-RU"/>
              </w:rPr>
              <w:t xml:space="preserve">Как </w:t>
            </w:r>
            <w:r w:rsidR="001E76DB" w:rsidRPr="0040383B">
              <w:rPr>
                <w:b/>
                <w:bCs/>
                <w:kern w:val="0"/>
                <w:sz w:val="32"/>
                <w:szCs w:val="32"/>
                <w:lang w:val="ru-RU"/>
              </w:rPr>
              <w:t xml:space="preserve">написать и отправить </w:t>
            </w:r>
            <w:r w:rsidR="00907989" w:rsidRPr="0040383B">
              <w:rPr>
                <w:b/>
                <w:bCs/>
                <w:kern w:val="0"/>
                <w:sz w:val="32"/>
                <w:szCs w:val="32"/>
                <w:lang w:val="ru-RU"/>
              </w:rPr>
              <w:t xml:space="preserve">Предложение по реализации </w:t>
            </w:r>
            <w:r w:rsidR="00907989">
              <w:rPr>
                <w:b/>
                <w:bCs/>
                <w:kern w:val="0"/>
                <w:sz w:val="32"/>
                <w:szCs w:val="32"/>
                <w:lang w:val="ru-RU"/>
              </w:rPr>
              <w:t>проекта в рамках KSP</w:t>
            </w:r>
            <w:bookmarkEnd w:id="30"/>
          </w:p>
        </w:tc>
      </w:tr>
    </w:tbl>
    <w:p w14:paraId="786B649F" w14:textId="4FFED631" w:rsidR="003C12F5" w:rsidRDefault="003C12F5" w:rsidP="003C12F5">
      <w:pPr>
        <w:tabs>
          <w:tab w:val="left" w:pos="426"/>
        </w:tabs>
        <w:wordWrap/>
        <w:snapToGrid w:val="0"/>
        <w:spacing w:line="276" w:lineRule="auto"/>
        <w:rPr>
          <w:rFonts w:ascii="Times New Roman"/>
          <w:b/>
          <w:bCs/>
          <w:sz w:val="28"/>
          <w:szCs w:val="28"/>
          <w:lang w:val="ru-RU"/>
        </w:rPr>
      </w:pPr>
    </w:p>
    <w:p w14:paraId="7E6C08BD" w14:textId="66A677BF" w:rsidR="001E76DB" w:rsidRPr="0040383B" w:rsidRDefault="001E76DB" w:rsidP="00703A89">
      <w:pPr>
        <w:pStyle w:val="a5"/>
        <w:widowControl w:val="0"/>
        <w:autoSpaceDE w:val="0"/>
        <w:autoSpaceDN w:val="0"/>
        <w:snapToGrid/>
        <w:spacing w:line="252" w:lineRule="auto"/>
        <w:textAlignment w:val="baseline"/>
        <w:rPr>
          <w:rFonts w:ascii="Times New Roman" w:eastAsia="함초롬바탕" w:hAnsi="Times New Roman" w:cs="Times New Roman"/>
          <w:b/>
          <w:color w:val="auto"/>
          <w:sz w:val="28"/>
          <w:szCs w:val="24"/>
          <w:lang w:val="ru-RU"/>
        </w:rPr>
      </w:pPr>
      <w:r w:rsidRPr="0040383B">
        <w:rPr>
          <w:rFonts w:ascii="Times New Roman" w:eastAsia="함초롬바탕" w:hAnsi="Times New Roman" w:cs="Times New Roman"/>
          <w:b/>
          <w:color w:val="auto"/>
          <w:sz w:val="28"/>
          <w:szCs w:val="24"/>
          <w:lang w:val="ru-RU"/>
        </w:rPr>
        <w:t xml:space="preserve">1. Написание </w:t>
      </w:r>
      <w:r w:rsidR="00703A89" w:rsidRPr="0040383B">
        <w:rPr>
          <w:rFonts w:ascii="Times New Roman" w:eastAsia="함초롬바탕" w:hAnsi="Times New Roman" w:cs="Times New Roman"/>
          <w:b/>
          <w:color w:val="auto"/>
          <w:sz w:val="28"/>
          <w:szCs w:val="24"/>
          <w:lang w:val="ru-RU"/>
        </w:rPr>
        <w:t>Предложение</w:t>
      </w:r>
    </w:p>
    <w:p w14:paraId="55C8C049" w14:textId="77777777" w:rsidR="001E76DB" w:rsidRPr="0025316A" w:rsidRDefault="001E76DB" w:rsidP="003C12F5">
      <w:pPr>
        <w:tabs>
          <w:tab w:val="left" w:pos="426"/>
        </w:tabs>
        <w:wordWrap/>
        <w:snapToGrid w:val="0"/>
        <w:spacing w:line="276" w:lineRule="auto"/>
        <w:rPr>
          <w:rFonts w:ascii="Times New Roman"/>
          <w:b/>
          <w:bCs/>
          <w:sz w:val="28"/>
          <w:szCs w:val="28"/>
          <w:lang w:val="ru-RU"/>
        </w:rPr>
      </w:pPr>
    </w:p>
    <w:p w14:paraId="2E028EBF" w14:textId="6DFBC3F3" w:rsidR="006179AE" w:rsidRPr="00907989" w:rsidRDefault="00907989" w:rsidP="00907989">
      <w:pPr>
        <w:pStyle w:val="a5"/>
        <w:spacing w:line="244" w:lineRule="auto"/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b/>
          <w:color w:val="auto"/>
          <w:sz w:val="24"/>
          <w:szCs w:val="24"/>
          <w:lang w:val="ru-RU"/>
        </w:rPr>
        <w:t>Министерство или правительственное учреждение</w:t>
      </w: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, желающее подать заявку в рамках KSP, должно заполнить Предложение п</w:t>
      </w:r>
      <w:r w:rsidR="003C14A7"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7</w:t>
      </w: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о реализации проектов (Форма 2) для каждого отдельного проекта.</w:t>
      </w:r>
    </w:p>
    <w:p w14:paraId="332AF779" w14:textId="77777777" w:rsidR="006179AE" w:rsidRPr="00907989" w:rsidRDefault="006179AE" w:rsidP="006179AE">
      <w:pPr>
        <w:pStyle w:val="a5"/>
        <w:spacing w:line="247" w:lineRule="auto"/>
        <w:rPr>
          <w:rFonts w:ascii="Times New Roman" w:eastAsia="함초롬바탕" w:hAnsi="Times New Roman" w:cs="Times New Roman"/>
          <w:color w:val="FF0000"/>
          <w:sz w:val="24"/>
          <w:szCs w:val="24"/>
          <w:lang w:val="ru-RU"/>
        </w:rPr>
      </w:pPr>
    </w:p>
    <w:p w14:paraId="3AA17F10" w14:textId="65AF6DEB" w:rsidR="00907989" w:rsidRPr="00703A89" w:rsidRDefault="00907989" w:rsidP="0040383B">
      <w:pPr>
        <w:pStyle w:val="a5"/>
        <w:spacing w:line="244" w:lineRule="auto"/>
        <w:rPr>
          <w:rFonts w:ascii="Times New Roman" w:hAnsi="Times New Roman" w:cs="Times New Roman"/>
          <w:strike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Прежде чем приступить к составлению предложения по реализации проекта в рамках KSP,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убедитесь, что проект соответствует критериям KSP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 Поскольку цель KSP заключается в проведении консультаций по вопросам государственной политики, проект KSP должен ставить своей целью формулирование или осуществление политики центральных органов власти, местных органов власти или государственных учреждений</w:t>
      </w:r>
      <w:r w:rsidRPr="0040383B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40383B">
        <w:rPr>
          <w:rStyle w:val="ab"/>
          <w:rFonts w:ascii="Times New Roman" w:eastAsia="함초롬바탕" w:hAnsi="Times New Roman" w:cs="Times New Roman"/>
          <w:color w:val="auto"/>
          <w:sz w:val="24"/>
          <w:szCs w:val="24"/>
        </w:rPr>
        <w:footnoteReference w:id="3"/>
      </w:r>
      <w:r w:rsidR="00703A89" w:rsidRPr="004038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Проекты, представленные предприятием или коммерческие и ориентированные на прибыль, не будут выбраны. </w:t>
      </w:r>
      <w:r w:rsidRPr="0040383B">
        <w:rPr>
          <w:rFonts w:ascii="Times New Roman" w:hAnsi="Times New Roman" w:cs="Times New Roman"/>
          <w:color w:val="auto"/>
          <w:sz w:val="24"/>
          <w:szCs w:val="24"/>
          <w:lang w:val="ru-RU"/>
        </w:rPr>
        <w:t>На сегодняшний день программа KSP помогает странам-партнёрам в разработке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национальных стратегий развития, совершенствовании законов и учреждений, а также в поиске путей создания новых учреждений. Она также содействует подготовке предварительных технико-экономических обоснований и планированию конкретных сопутствующих проектов, таких как развитие государственной инфраструктуры и внедре</w:t>
      </w:r>
      <w:r w:rsidR="0040383B">
        <w:rPr>
          <w:rFonts w:ascii="Times New Roman" w:hAnsi="Times New Roman" w:cs="Times New Roman"/>
          <w:color w:val="auto"/>
          <w:sz w:val="24"/>
          <w:szCs w:val="24"/>
          <w:lang w:val="ru-RU"/>
        </w:rPr>
        <w:t>ние электронного правительства.</w:t>
      </w:r>
    </w:p>
    <w:p w14:paraId="056023E2" w14:textId="3B0A12B7" w:rsidR="006179AE" w:rsidRPr="00907989" w:rsidRDefault="006179AE" w:rsidP="00907989">
      <w:pPr>
        <w:pStyle w:val="a5"/>
        <w:spacing w:line="247" w:lineRule="auto"/>
        <w:ind w:left="116" w:hangingChars="50" w:hanging="116"/>
        <w:rPr>
          <w:rFonts w:ascii="Times New Roman" w:eastAsia="함초롬바탕" w:hAnsi="Times New Roman" w:cs="Times New Roman"/>
          <w:color w:val="FF0000"/>
          <w:sz w:val="24"/>
          <w:szCs w:val="24"/>
          <w:lang w:val="ru-RU"/>
        </w:rPr>
      </w:pPr>
    </w:p>
    <w:p w14:paraId="3350122D" w14:textId="77777777" w:rsidR="00907989" w:rsidRDefault="00907989" w:rsidP="00907989">
      <w:pPr>
        <w:pStyle w:val="a5"/>
        <w:spacing w:line="244" w:lineRule="auto"/>
        <w:rPr>
          <w:rFonts w:ascii="Times New Roman" w:eastAsia="굴림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 xml:space="preserve">Впоследствии вам нужно </w:t>
      </w:r>
      <w:r>
        <w:rPr>
          <w:rFonts w:ascii="Times New Roman" w:eastAsia="함초롬바탕" w:hAnsi="Times New Roman" w:cs="Times New Roman"/>
          <w:b/>
          <w:color w:val="auto"/>
          <w:sz w:val="24"/>
          <w:szCs w:val="24"/>
          <w:lang w:val="ru-RU"/>
        </w:rPr>
        <w:t>убедиться, что тематика проекта соответствует критериям KSP</w:t>
      </w: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. Идеальная тематика: i) актуальна для экономического развития страны-партнёра, ii) относится к сфере, в которой Корея имеет конкурентное преимущество, iii) соответствует стадии развития или промышленной структуре страны-партнёра и iv) тесно связана с национальным планом развития страны или имеет высокий приоритет в национальном политическом курсе. Желательно, чтобы проект мог содействовать росту экономического сотрудничества между страной-партнёром и Кореей.</w:t>
      </w:r>
    </w:p>
    <w:p w14:paraId="353C380C" w14:textId="77777777" w:rsidR="006179AE" w:rsidRPr="00907989" w:rsidRDefault="006179AE" w:rsidP="006179AE">
      <w:pPr>
        <w:pStyle w:val="a5"/>
        <w:spacing w:line="247" w:lineRule="auto"/>
        <w:rPr>
          <w:rFonts w:ascii="Times New Roman" w:eastAsia="함초롬바탕" w:hAnsi="Times New Roman" w:cs="Times New Roman"/>
          <w:color w:val="FF0000"/>
          <w:sz w:val="24"/>
          <w:szCs w:val="24"/>
          <w:lang w:val="ru-RU"/>
        </w:rPr>
      </w:pPr>
    </w:p>
    <w:p w14:paraId="450BED65" w14:textId="77777777" w:rsidR="00907989" w:rsidRDefault="00907989" w:rsidP="00907989">
      <w:pPr>
        <w:pStyle w:val="a5"/>
        <w:spacing w:line="244" w:lineRule="auto"/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После выбора тематики вы можете составить Предложение в указанном формате. Предложение должно чётко и подробно описывать причины его подачи, политики, которые правительство страны-партнёра желает осуществить, содержание консультаций и планы применения результатов консультаций на практике.</w:t>
      </w:r>
    </w:p>
    <w:p w14:paraId="26D88E9F" w14:textId="77777777" w:rsidR="006179AE" w:rsidRPr="00907989" w:rsidRDefault="006179AE" w:rsidP="006179AE">
      <w:pPr>
        <w:pStyle w:val="a5"/>
        <w:spacing w:line="247" w:lineRule="auto"/>
        <w:rPr>
          <w:rFonts w:ascii="Times New Roman" w:eastAsia="함초롬바탕" w:hAnsi="Times New Roman" w:cs="Times New Roman"/>
          <w:color w:val="FF0000"/>
          <w:sz w:val="24"/>
          <w:szCs w:val="24"/>
          <w:lang w:val="ru-RU"/>
        </w:rPr>
      </w:pPr>
    </w:p>
    <w:p w14:paraId="24B6B948" w14:textId="44C05909" w:rsidR="00703A89" w:rsidRPr="0040383B" w:rsidRDefault="00703A89" w:rsidP="00703A89">
      <w:pPr>
        <w:pStyle w:val="a5"/>
        <w:widowControl w:val="0"/>
        <w:autoSpaceDE w:val="0"/>
        <w:autoSpaceDN w:val="0"/>
        <w:snapToGrid/>
        <w:spacing w:line="252" w:lineRule="auto"/>
        <w:textAlignment w:val="baseline"/>
        <w:rPr>
          <w:rFonts w:ascii="Times New Roman" w:eastAsia="함초롬바탕" w:hAnsi="Times New Roman" w:cs="Times New Roman"/>
          <w:b/>
          <w:color w:val="auto"/>
          <w:sz w:val="28"/>
          <w:szCs w:val="24"/>
          <w:lang w:val="ru-RU"/>
        </w:rPr>
      </w:pPr>
      <w:r w:rsidRPr="0040383B">
        <w:rPr>
          <w:rFonts w:ascii="Times New Roman" w:eastAsia="함초롬바탕" w:hAnsi="Times New Roman" w:cs="Times New Roman"/>
          <w:b/>
          <w:color w:val="auto"/>
          <w:sz w:val="28"/>
          <w:szCs w:val="24"/>
          <w:lang w:val="ru-RU"/>
        </w:rPr>
        <w:t>2. Отправить Предложение</w:t>
      </w:r>
    </w:p>
    <w:p w14:paraId="1AC50150" w14:textId="77777777" w:rsidR="003869A3" w:rsidRPr="00703A89" w:rsidRDefault="003869A3" w:rsidP="003C12F5">
      <w:pPr>
        <w:tabs>
          <w:tab w:val="left" w:pos="426"/>
        </w:tabs>
        <w:wordWrap/>
        <w:snapToGrid w:val="0"/>
        <w:spacing w:line="276" w:lineRule="auto"/>
        <w:rPr>
          <w:rFonts w:ascii="Times New Roman"/>
          <w:b/>
          <w:bCs/>
          <w:sz w:val="28"/>
          <w:szCs w:val="28"/>
          <w:lang w:val="ru-RU"/>
        </w:rPr>
      </w:pPr>
    </w:p>
    <w:p w14:paraId="3C0672F0" w14:textId="10CE139E" w:rsidR="00907989" w:rsidRDefault="00907989" w:rsidP="00907989">
      <w:pPr>
        <w:rPr>
          <w:rFonts w:ascii="Times New Roman" w:eastAsia="함초롬바탕"/>
          <w:sz w:val="24"/>
          <w:lang w:val="ru-RU"/>
        </w:rPr>
      </w:pPr>
      <w:r>
        <w:rPr>
          <w:rFonts w:ascii="Times New Roman" w:eastAsia="함초롬바탕"/>
          <w:sz w:val="24"/>
          <w:lang w:val="ru-RU"/>
        </w:rPr>
        <w:t xml:space="preserve">При подготовке Предложения по реализации проекта для Министерства экономики и финансов </w:t>
      </w:r>
      <w:r>
        <w:rPr>
          <w:rFonts w:ascii="Times New Roman" w:eastAsia="함초롬바탕" w:hint="eastAsia"/>
          <w:sz w:val="24"/>
          <w:lang w:val="ru-RU"/>
        </w:rPr>
        <w:t>(</w:t>
      </w:r>
      <w:r>
        <w:rPr>
          <w:rFonts w:ascii="Times New Roman" w:eastAsia="함초롬바탕"/>
          <w:sz w:val="24"/>
          <w:lang w:val="ru-RU"/>
        </w:rPr>
        <w:t>MOEF) необходимо выполнить следующие инструкции.</w:t>
      </w:r>
    </w:p>
    <w:p w14:paraId="27086A93" w14:textId="77777777" w:rsidR="006179AE" w:rsidRPr="00907989" w:rsidRDefault="006179AE" w:rsidP="006179AE">
      <w:pPr>
        <w:pStyle w:val="a5"/>
        <w:spacing w:line="264" w:lineRule="auto"/>
        <w:rPr>
          <w:rFonts w:ascii="Times New Roman" w:eastAsia="함초롬바탕" w:hAnsi="Times New Roman" w:cs="Times New Roman"/>
          <w:color w:val="FF0000"/>
          <w:sz w:val="24"/>
          <w:szCs w:val="24"/>
          <w:lang w:val="ru-RU"/>
        </w:rPr>
      </w:pPr>
    </w:p>
    <w:p w14:paraId="7B62F09C" w14:textId="08BC73EC" w:rsidR="00703A89" w:rsidRPr="00971B14" w:rsidRDefault="00907989" w:rsidP="00703A89">
      <w:pPr>
        <w:pStyle w:val="a5"/>
        <w:spacing w:line="264" w:lineRule="auto"/>
        <w:rPr>
          <w:rFonts w:ascii="Times New Roman" w:eastAsia="굴림" w:hAnsi="Times New Roman" w:cs="Times New Roman"/>
          <w:b/>
          <w:color w:val="auto"/>
          <w:sz w:val="24"/>
          <w:szCs w:val="24"/>
          <w:lang w:val="ru-RU"/>
        </w:rPr>
      </w:pPr>
      <w:r w:rsidRPr="00971B14">
        <w:rPr>
          <w:rFonts w:ascii="Times New Roman" w:eastAsia="함초롬바탕" w:hAnsi="Times New Roman" w:cs="Times New Roman"/>
          <w:b/>
          <w:color w:val="auto"/>
          <w:sz w:val="24"/>
          <w:szCs w:val="24"/>
          <w:lang w:val="ru-RU"/>
        </w:rPr>
        <w:lastRenderedPageBreak/>
        <w:t xml:space="preserve">(1) Министерство или государственное учреждение → </w:t>
      </w:r>
      <w:r w:rsidR="00703A89" w:rsidRPr="00971B14">
        <w:rPr>
          <w:rFonts w:ascii="Times New Roman" w:eastAsia="함초롬바탕" w:hAnsi="Times New Roman" w:cs="Times New Roman"/>
          <w:b/>
          <w:color w:val="auto"/>
          <w:sz w:val="24"/>
          <w:szCs w:val="24"/>
          <w:lang w:val="ru-RU"/>
        </w:rPr>
        <w:t>посольство Республики Корея в стране-партнёре</w:t>
      </w:r>
    </w:p>
    <w:p w14:paraId="16582D8A" w14:textId="1E206FC1" w:rsidR="00907989" w:rsidRPr="00971B14" w:rsidRDefault="00907989" w:rsidP="00907989">
      <w:pPr>
        <w:pStyle w:val="a5"/>
        <w:spacing w:line="264" w:lineRule="auto"/>
        <w:rPr>
          <w:rFonts w:ascii="Times New Roman" w:eastAsia="굴림" w:hAnsi="Times New Roman" w:cs="Times New Roman"/>
          <w:b/>
          <w:strike/>
          <w:color w:val="FF0000"/>
          <w:sz w:val="24"/>
          <w:szCs w:val="24"/>
          <w:lang w:val="ru-RU"/>
        </w:rPr>
      </w:pPr>
    </w:p>
    <w:p w14:paraId="4FD7CBB1" w14:textId="77777777" w:rsidR="00907989" w:rsidRDefault="00907989" w:rsidP="00907989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12"/>
          <w:szCs w:val="12"/>
          <w:lang w:val="ru-RU"/>
        </w:rPr>
      </w:pPr>
    </w:p>
    <w:p w14:paraId="01A85B29" w14:textId="7D47B8B6" w:rsidR="00703A89" w:rsidRPr="00971B14" w:rsidRDefault="00907989" w:rsidP="00907989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 xml:space="preserve">Министерство или государственное учреждение, желающее подать заявку в рамках KSP, должно предоставить одно или несколько Предложений по реализации проекта </w:t>
      </w:r>
      <w:r w:rsidR="00703A89" w:rsidRPr="00971B14"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посольство Республики Корея в стране-партнёре</w:t>
      </w:r>
      <w:r w:rsidRPr="00971B14"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 xml:space="preserve">. </w:t>
      </w:r>
      <w:r w:rsidR="00703A89" w:rsidRPr="00971B14"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Если министерство подает более одного предложения, оно может использовать список приоритетов (форма 1), чтобы указать предпочтения министерства.</w:t>
      </w:r>
    </w:p>
    <w:p w14:paraId="410949D7" w14:textId="77777777" w:rsidR="00703A89" w:rsidRDefault="00703A89" w:rsidP="00907989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</w:pPr>
    </w:p>
    <w:p w14:paraId="0110209D" w14:textId="59DC5291" w:rsidR="00907989" w:rsidRDefault="00907989" w:rsidP="00907989">
      <w:pPr>
        <w:pStyle w:val="a5"/>
        <w:spacing w:line="264" w:lineRule="auto"/>
        <w:rPr>
          <w:rFonts w:ascii="Times New Roman" w:eastAsia="굴림" w:hAnsi="Times New Roman" w:cs="Times New Roman"/>
          <w:b/>
          <w:color w:val="auto"/>
          <w:sz w:val="24"/>
          <w:szCs w:val="24"/>
          <w:lang w:val="ru-RU"/>
        </w:rPr>
      </w:pPr>
      <w:r w:rsidRPr="00971B14">
        <w:rPr>
          <w:rFonts w:ascii="Times New Roman" w:eastAsia="함초롬바탕" w:hAnsi="Times New Roman" w:cs="Times New Roman"/>
          <w:b/>
          <w:color w:val="auto"/>
          <w:sz w:val="24"/>
          <w:szCs w:val="24"/>
          <w:lang w:val="ru-RU"/>
        </w:rPr>
        <w:t>(</w:t>
      </w:r>
      <w:r w:rsidR="00703A89" w:rsidRPr="00971B14">
        <w:rPr>
          <w:rFonts w:ascii="Times New Roman" w:eastAsia="함초롬바탕" w:hAnsi="Times New Roman" w:cs="Times New Roman"/>
          <w:b/>
          <w:color w:val="auto"/>
          <w:sz w:val="24"/>
          <w:szCs w:val="24"/>
          <w:lang w:val="ru-RU"/>
        </w:rPr>
        <w:t>2</w:t>
      </w:r>
      <w:r w:rsidRPr="00971B14">
        <w:rPr>
          <w:rFonts w:ascii="Times New Roman" w:eastAsia="함초롬바탕" w:hAnsi="Times New Roman" w:cs="Times New Roman"/>
          <w:b/>
          <w:color w:val="auto"/>
          <w:sz w:val="24"/>
          <w:szCs w:val="24"/>
          <w:lang w:val="ru-RU"/>
        </w:rPr>
        <w:t>)</w:t>
      </w:r>
      <w:r>
        <w:rPr>
          <w:rFonts w:ascii="Times New Roman" w:eastAsia="함초롬바탕" w:hAnsi="Times New Roman" w:cs="Times New Roman"/>
          <w:b/>
          <w:color w:val="auto"/>
          <w:sz w:val="24"/>
          <w:szCs w:val="24"/>
          <w:lang w:val="ru-RU"/>
        </w:rPr>
        <w:t xml:space="preserve"> Корейское посольство в Стране-партнёре → Министерство экономики и финансов (MOEF)</w:t>
      </w:r>
    </w:p>
    <w:p w14:paraId="62BFD3EA" w14:textId="77777777" w:rsidR="00907989" w:rsidRDefault="00907989" w:rsidP="00907989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12"/>
          <w:szCs w:val="12"/>
          <w:lang w:val="ru-RU"/>
        </w:rPr>
      </w:pPr>
    </w:p>
    <w:p w14:paraId="7431B0A4" w14:textId="77777777" w:rsidR="00907989" w:rsidRDefault="00907989" w:rsidP="00907989">
      <w:pPr>
        <w:pStyle w:val="a5"/>
        <w:spacing w:line="264" w:lineRule="auto"/>
        <w:rPr>
          <w:rFonts w:ascii="Times New Roman" w:eastAsia="굴림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 xml:space="preserve">Корейское посольство передаст все полученные документы в </w:t>
      </w:r>
      <w:bookmarkStart w:id="31" w:name="_Hlk16164134"/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Министерство экономики и финансов</w:t>
      </w:r>
      <w:bookmarkEnd w:id="31"/>
      <w:r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  <w:t>.</w:t>
      </w:r>
    </w:p>
    <w:p w14:paraId="315279D1" w14:textId="77777777" w:rsidR="00907989" w:rsidRDefault="00907989" w:rsidP="00907989">
      <w:pPr>
        <w:pStyle w:val="a5"/>
        <w:spacing w:line="264" w:lineRule="auto"/>
        <w:rPr>
          <w:rFonts w:ascii="Times New Roman" w:eastAsia="함초롬바탕" w:hAnsi="Times New Roman" w:cs="Times New Roman"/>
          <w:color w:val="auto"/>
          <w:sz w:val="24"/>
          <w:szCs w:val="24"/>
          <w:lang w:val="ru-RU"/>
        </w:rPr>
      </w:pPr>
    </w:p>
    <w:p w14:paraId="3F645E59" w14:textId="77777777" w:rsidR="00907989" w:rsidRDefault="00907989">
      <w:pPr>
        <w:widowControl/>
        <w:wordWrap/>
        <w:autoSpaceDE/>
        <w:autoSpaceDN/>
        <w:spacing w:after="200" w:line="276" w:lineRule="auto"/>
        <w:rPr>
          <w:rFonts w:ascii="Times New Roman" w:eastAsia="MS Mincho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14:paraId="1AAD2DB6" w14:textId="7DE1180B" w:rsidR="00906DB4" w:rsidRPr="0025316A" w:rsidRDefault="00906DB4" w:rsidP="00FF0857">
      <w:pPr>
        <w:pStyle w:val="1"/>
        <w:rPr>
          <w:b/>
          <w:bCs/>
          <w:sz w:val="28"/>
          <w:szCs w:val="28"/>
          <w:lang w:val="ru-RU"/>
        </w:rPr>
      </w:pPr>
      <w:bookmarkStart w:id="32" w:name="_Toc16166234"/>
      <w:r w:rsidRPr="0025316A">
        <w:rPr>
          <w:b/>
          <w:bCs/>
          <w:sz w:val="28"/>
          <w:szCs w:val="28"/>
          <w:lang w:val="ru-RU"/>
        </w:rPr>
        <w:lastRenderedPageBreak/>
        <w:t>П</w:t>
      </w:r>
      <w:r w:rsidR="00FF0088">
        <w:rPr>
          <w:b/>
          <w:bCs/>
          <w:sz w:val="28"/>
          <w:szCs w:val="28"/>
          <w:lang w:val="ru-RU"/>
        </w:rPr>
        <w:t>РИЛОЖЕНИЕ</w:t>
      </w:r>
      <w:r w:rsidRPr="003C14A7">
        <w:rPr>
          <w:b/>
          <w:bCs/>
          <w:sz w:val="28"/>
          <w:szCs w:val="28"/>
          <w:lang w:val="ru-RU"/>
        </w:rPr>
        <w:t xml:space="preserve"> 1. </w:t>
      </w:r>
      <w:r w:rsidR="00FF0088">
        <w:rPr>
          <w:b/>
          <w:bCs/>
          <w:sz w:val="28"/>
          <w:szCs w:val="28"/>
          <w:lang w:val="ru-RU"/>
        </w:rPr>
        <w:t>ПРОЦЕДУРА ПРОЕКТА</w:t>
      </w:r>
      <w:bookmarkEnd w:id="32"/>
    </w:p>
    <w:p w14:paraId="00BF4DBA" w14:textId="77777777" w:rsidR="00906DB4" w:rsidRPr="003C14A7" w:rsidRDefault="00906DB4" w:rsidP="00F03C60">
      <w:pPr>
        <w:tabs>
          <w:tab w:val="left" w:pos="426"/>
        </w:tabs>
        <w:wordWrap/>
        <w:snapToGrid w:val="0"/>
        <w:rPr>
          <w:rFonts w:ascii="Times New Roman"/>
          <w:b/>
          <w:bCs/>
          <w:sz w:val="28"/>
          <w:szCs w:val="28"/>
          <w:lang w:val="ru-RU"/>
        </w:rPr>
      </w:pPr>
    </w:p>
    <w:p w14:paraId="46158B4C" w14:textId="134B77BD" w:rsidR="00906DB4" w:rsidRPr="00FF0088" w:rsidRDefault="00906DB4" w:rsidP="00F03C60">
      <w:pPr>
        <w:widowControl/>
        <w:numPr>
          <w:ilvl w:val="0"/>
          <w:numId w:val="5"/>
        </w:numPr>
        <w:tabs>
          <w:tab w:val="left" w:pos="426"/>
        </w:tabs>
        <w:wordWrap/>
        <w:autoSpaceDE/>
        <w:autoSpaceDN/>
        <w:snapToGrid w:val="0"/>
        <w:rPr>
          <w:rFonts w:ascii="Times New Roman"/>
          <w:b/>
          <w:bCs/>
          <w:sz w:val="28"/>
          <w:szCs w:val="28"/>
          <w:lang w:val="ru-RU"/>
        </w:rPr>
      </w:pPr>
      <w:r w:rsidRPr="00FF0088">
        <w:rPr>
          <w:rFonts w:ascii="Times New Roman"/>
          <w:b/>
          <w:bCs/>
          <w:sz w:val="28"/>
          <w:szCs w:val="28"/>
          <w:lang w:val="ru-RU"/>
        </w:rPr>
        <w:t xml:space="preserve">Цикл </w:t>
      </w:r>
      <w:r w:rsidR="00724910" w:rsidRPr="00FF0088">
        <w:rPr>
          <w:rFonts w:ascii="Times New Roman"/>
          <w:b/>
          <w:bCs/>
          <w:sz w:val="28"/>
          <w:szCs w:val="28"/>
          <w:lang w:val="ru-RU"/>
        </w:rPr>
        <w:t xml:space="preserve">реализации </w:t>
      </w:r>
      <w:r w:rsidRPr="00FF0088">
        <w:rPr>
          <w:rFonts w:ascii="Times New Roman"/>
          <w:b/>
          <w:bCs/>
          <w:sz w:val="28"/>
          <w:szCs w:val="28"/>
          <w:lang w:val="ru-RU"/>
        </w:rPr>
        <w:t>проекта</w:t>
      </w:r>
    </w:p>
    <w:p w14:paraId="438DBB53" w14:textId="77777777" w:rsidR="00906DB4" w:rsidRPr="003C14A7" w:rsidRDefault="00906DB4" w:rsidP="00F03C60">
      <w:pPr>
        <w:tabs>
          <w:tab w:val="left" w:pos="426"/>
        </w:tabs>
        <w:wordWrap/>
        <w:snapToGrid w:val="0"/>
        <w:rPr>
          <w:rFonts w:ascii="Times New Roman"/>
          <w:noProof/>
          <w:sz w:val="24"/>
          <w:lang w:val="ru-RU"/>
        </w:rPr>
      </w:pPr>
    </w:p>
    <w:p w14:paraId="2F5846DB" w14:textId="153FB9C6" w:rsidR="00906DB4" w:rsidRPr="0025316A" w:rsidRDefault="00906DB4" w:rsidP="00F03C60">
      <w:pPr>
        <w:pStyle w:val="a4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snapToGrid w:val="0"/>
        <w:ind w:leftChars="0" w:left="426"/>
        <w:rPr>
          <w:rFonts w:ascii="Times New Roman"/>
          <w:b/>
          <w:noProof/>
          <w:sz w:val="24"/>
          <w:lang w:val="ru-RU"/>
        </w:rPr>
      </w:pPr>
      <w:r w:rsidRPr="0025316A">
        <w:rPr>
          <w:rFonts w:ascii="Times New Roman"/>
          <w:b/>
          <w:noProof/>
          <w:sz w:val="24"/>
          <w:lang w:val="ru-RU"/>
        </w:rPr>
        <w:t xml:space="preserve">Предварительное совещание </w:t>
      </w:r>
      <w:r w:rsidRPr="0025316A">
        <w:rPr>
          <w:rFonts w:ascii="Times New Roman"/>
          <w:lang w:val="ru-RU"/>
        </w:rPr>
        <w:t>(в стране-</w:t>
      </w:r>
      <w:r w:rsidR="009D1BE2">
        <w:rPr>
          <w:rFonts w:ascii="Times New Roman"/>
          <w:lang w:val="ru-RU"/>
        </w:rPr>
        <w:t>партнёре</w:t>
      </w:r>
      <w:r w:rsidRPr="0025316A">
        <w:rPr>
          <w:rFonts w:ascii="Times New Roman"/>
          <w:lang w:val="ru-RU"/>
        </w:rPr>
        <w:t>)</w:t>
      </w:r>
      <w:r w:rsidRPr="0025316A">
        <w:rPr>
          <w:rFonts w:ascii="Times New Roman"/>
          <w:noProof/>
          <w:lang w:val="ru-RU"/>
        </w:rPr>
        <w:br/>
      </w:r>
    </w:p>
    <w:p w14:paraId="68A30205" w14:textId="77777777" w:rsidR="00906DB4" w:rsidRPr="0025316A" w:rsidRDefault="00906DB4" w:rsidP="00F03C60">
      <w:pPr>
        <w:pStyle w:val="a4"/>
        <w:tabs>
          <w:tab w:val="left" w:pos="426"/>
        </w:tabs>
        <w:wordWrap/>
        <w:snapToGrid w:val="0"/>
        <w:ind w:leftChars="0" w:left="142"/>
        <w:rPr>
          <w:rFonts w:ascii="Times New Roman"/>
          <w:i/>
          <w:noProof/>
          <w:sz w:val="24"/>
        </w:rPr>
      </w:pPr>
      <w:r w:rsidRPr="0025316A">
        <w:rPr>
          <w:rFonts w:ascii="Times New Roman"/>
          <w:i/>
          <w:noProof/>
          <w:sz w:val="24"/>
        </w:rPr>
        <w:t>Цели</w:t>
      </w:r>
    </w:p>
    <w:p w14:paraId="50915813" w14:textId="7747D0C8" w:rsidR="00906DB4" w:rsidRPr="007C1AF3" w:rsidRDefault="00906DB4" w:rsidP="007C1AF3">
      <w:pPr>
        <w:pStyle w:val="7"/>
      </w:pPr>
      <w:r w:rsidRPr="007C1AF3">
        <w:t>Определить проблемы развития и политические приоритеты страны-</w:t>
      </w:r>
      <w:r w:rsidR="009D1BE2" w:rsidRPr="007C1AF3">
        <w:t>партнёра</w:t>
      </w:r>
    </w:p>
    <w:p w14:paraId="72ECBE12" w14:textId="77777777" w:rsidR="00906DB4" w:rsidRPr="007C1AF3" w:rsidRDefault="00906DB4" w:rsidP="007C1AF3">
      <w:pPr>
        <w:pStyle w:val="7"/>
      </w:pPr>
      <w:r w:rsidRPr="007C1AF3">
        <w:t>Определить темы и объем исследований посредством проведения встреч и собеседований</w:t>
      </w:r>
    </w:p>
    <w:p w14:paraId="7F44AB53" w14:textId="2F29B981" w:rsidR="00906DB4" w:rsidRPr="007C1AF3" w:rsidRDefault="00906DB4" w:rsidP="007C1AF3">
      <w:pPr>
        <w:pStyle w:val="7"/>
      </w:pPr>
      <w:r w:rsidRPr="007C1AF3">
        <w:t>Определить контр</w:t>
      </w:r>
      <w:r w:rsidR="009D1BE2" w:rsidRPr="007C1AF3">
        <w:t>партнёр</w:t>
      </w:r>
      <w:r w:rsidRPr="007C1AF3">
        <w:t>ские организации и установить канал коммуникаций</w:t>
      </w:r>
    </w:p>
    <w:p w14:paraId="086D99D9" w14:textId="77777777" w:rsidR="00906DB4" w:rsidRPr="007C1AF3" w:rsidRDefault="00906DB4" w:rsidP="007C1AF3">
      <w:pPr>
        <w:pStyle w:val="7"/>
      </w:pPr>
      <w:r w:rsidRPr="007C1AF3">
        <w:t>Представить KSP и ожидаемую отдачу/результат</w:t>
      </w:r>
    </w:p>
    <w:p w14:paraId="6FB3D5B2" w14:textId="77777777" w:rsidR="00906DB4" w:rsidRPr="0025316A" w:rsidRDefault="00906DB4" w:rsidP="00F03C60">
      <w:pPr>
        <w:tabs>
          <w:tab w:val="left" w:pos="426"/>
        </w:tabs>
        <w:wordWrap/>
        <w:snapToGrid w:val="0"/>
        <w:spacing w:before="240"/>
        <w:ind w:leftChars="71" w:left="142"/>
        <w:rPr>
          <w:rFonts w:ascii="Times New Roman"/>
          <w:i/>
          <w:noProof/>
          <w:sz w:val="24"/>
          <w:lang w:val="ru-RU"/>
        </w:rPr>
      </w:pPr>
      <w:r w:rsidRPr="0025316A">
        <w:rPr>
          <w:rFonts w:ascii="Times New Roman"/>
          <w:i/>
          <w:noProof/>
          <w:sz w:val="24"/>
          <w:lang w:val="ru-RU"/>
        </w:rPr>
        <w:t>Мероприятия</w:t>
      </w:r>
    </w:p>
    <w:p w14:paraId="611A12E3" w14:textId="167A1F4B" w:rsidR="00906DB4" w:rsidRPr="0025316A" w:rsidRDefault="00906DB4" w:rsidP="007C1AF3">
      <w:pPr>
        <w:pStyle w:val="7"/>
      </w:pPr>
      <w:r w:rsidRPr="0025316A">
        <w:t>Корейская команда руководства проектом коммуницирует со страной-</w:t>
      </w:r>
      <w:r w:rsidR="009D1BE2">
        <w:t>партнёр</w:t>
      </w:r>
      <w:r w:rsidRPr="0025316A">
        <w:t>ом посредством визитов, видео-конференции и обмена электронными письмами и т.п.</w:t>
      </w:r>
    </w:p>
    <w:p w14:paraId="405366CE" w14:textId="77777777" w:rsidR="00906DB4" w:rsidRPr="0025316A" w:rsidRDefault="00906DB4" w:rsidP="007C1AF3">
      <w:pPr>
        <w:pStyle w:val="7"/>
      </w:pPr>
      <w:r w:rsidRPr="0025316A">
        <w:t>Корейская команда руководства проектом сужает круг тем консультаций до привлечения соответствующих экспертов</w:t>
      </w:r>
    </w:p>
    <w:p w14:paraId="5A9BCC98" w14:textId="77777777" w:rsidR="00906DB4" w:rsidRPr="0025316A" w:rsidRDefault="00906DB4" w:rsidP="00F03C60">
      <w:pPr>
        <w:pStyle w:val="a4"/>
        <w:widowControl/>
        <w:tabs>
          <w:tab w:val="left" w:pos="426"/>
        </w:tabs>
        <w:wordWrap/>
        <w:autoSpaceDE/>
        <w:autoSpaceDN/>
        <w:snapToGrid w:val="0"/>
        <w:ind w:leftChars="0" w:left="567"/>
        <w:rPr>
          <w:rFonts w:ascii="Times New Roman"/>
          <w:noProof/>
          <w:sz w:val="24"/>
          <w:lang w:val="ru-RU"/>
        </w:rPr>
      </w:pPr>
    </w:p>
    <w:p w14:paraId="2604C24E" w14:textId="24F3FDCF" w:rsidR="00906DB4" w:rsidRPr="0025316A" w:rsidRDefault="00724910" w:rsidP="00F03C60">
      <w:pPr>
        <w:pStyle w:val="a4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ind w:leftChars="0" w:left="426"/>
        <w:jc w:val="left"/>
        <w:rPr>
          <w:rFonts w:ascii="Times New Roman"/>
          <w:b/>
          <w:sz w:val="24"/>
          <w:lang w:val="ru-RU"/>
        </w:rPr>
      </w:pPr>
      <w:r w:rsidRPr="00724910">
        <w:rPr>
          <w:rFonts w:ascii="Times New Roman"/>
          <w:b/>
          <w:sz w:val="24"/>
          <w:lang w:val="ru-RU"/>
        </w:rPr>
        <w:t>Стартовый семинар и встреча на высшем уровне</w:t>
      </w:r>
      <w:r w:rsidR="00906DB4" w:rsidRPr="0025316A">
        <w:rPr>
          <w:rFonts w:ascii="Times New Roman"/>
          <w:b/>
          <w:sz w:val="24"/>
          <w:lang w:val="ru-RU"/>
        </w:rPr>
        <w:t xml:space="preserve"> </w:t>
      </w:r>
      <w:r w:rsidR="00906DB4" w:rsidRPr="0025316A">
        <w:rPr>
          <w:rFonts w:ascii="Times New Roman"/>
          <w:lang w:val="ru-RU"/>
        </w:rPr>
        <w:t>(в стран</w:t>
      </w:r>
      <w:r w:rsidR="00351350">
        <w:rPr>
          <w:rFonts w:ascii="Times New Roman"/>
          <w:lang w:val="ru-RU"/>
        </w:rPr>
        <w:t>е</w:t>
      </w:r>
      <w:r w:rsidR="00906DB4" w:rsidRPr="0025316A">
        <w:rPr>
          <w:rFonts w:ascii="Times New Roman"/>
          <w:lang w:val="ru-RU"/>
        </w:rPr>
        <w:t>-партнёр</w:t>
      </w:r>
      <w:r w:rsidR="00351350">
        <w:rPr>
          <w:rFonts w:ascii="Times New Roman"/>
          <w:lang w:val="ru-RU"/>
        </w:rPr>
        <w:t>е</w:t>
      </w:r>
      <w:r w:rsidR="00906DB4" w:rsidRPr="0025316A">
        <w:rPr>
          <w:rFonts w:ascii="Times New Roman"/>
          <w:lang w:val="ru-RU"/>
        </w:rPr>
        <w:t>)</w:t>
      </w:r>
    </w:p>
    <w:p w14:paraId="1F9EF112" w14:textId="77777777" w:rsidR="00906DB4" w:rsidRPr="0025316A" w:rsidRDefault="00906DB4" w:rsidP="00F03C60">
      <w:pPr>
        <w:tabs>
          <w:tab w:val="left" w:pos="426"/>
        </w:tabs>
        <w:wordWrap/>
        <w:jc w:val="left"/>
        <w:rPr>
          <w:rFonts w:ascii="Times New Roman"/>
          <w:b/>
          <w:noProof/>
          <w:sz w:val="24"/>
          <w:lang w:val="ru-RU"/>
        </w:rPr>
      </w:pPr>
    </w:p>
    <w:p w14:paraId="2F930500" w14:textId="77777777" w:rsidR="00906DB4" w:rsidRPr="0025316A" w:rsidRDefault="00906DB4" w:rsidP="00F03C60">
      <w:pPr>
        <w:pStyle w:val="a4"/>
        <w:tabs>
          <w:tab w:val="left" w:pos="426"/>
        </w:tabs>
        <w:wordWrap/>
        <w:snapToGrid w:val="0"/>
        <w:ind w:leftChars="0" w:left="142"/>
        <w:outlineLvl w:val="0"/>
        <w:rPr>
          <w:rFonts w:ascii="Times New Roman"/>
          <w:i/>
          <w:noProof/>
          <w:sz w:val="24"/>
        </w:rPr>
      </w:pPr>
      <w:bookmarkStart w:id="33" w:name="_Toc16071690"/>
      <w:bookmarkStart w:id="34" w:name="_Toc16080479"/>
      <w:bookmarkStart w:id="35" w:name="_Toc16127723"/>
      <w:bookmarkStart w:id="36" w:name="_Toc16127800"/>
      <w:bookmarkStart w:id="37" w:name="_Toc16166235"/>
      <w:r w:rsidRPr="0025316A">
        <w:rPr>
          <w:rFonts w:ascii="Times New Roman"/>
          <w:i/>
          <w:noProof/>
          <w:sz w:val="24"/>
        </w:rPr>
        <w:t>Цели</w:t>
      </w:r>
      <w:bookmarkEnd w:id="33"/>
      <w:bookmarkEnd w:id="34"/>
      <w:bookmarkEnd w:id="35"/>
      <w:bookmarkEnd w:id="36"/>
      <w:bookmarkEnd w:id="37"/>
    </w:p>
    <w:p w14:paraId="36339316" w14:textId="055D89C7" w:rsidR="00906DB4" w:rsidRPr="0025316A" w:rsidRDefault="00906DB4" w:rsidP="007C1AF3">
      <w:pPr>
        <w:pStyle w:val="7"/>
      </w:pPr>
      <w:r w:rsidRPr="0025316A">
        <w:t>Официально запустить KSP в стране-</w:t>
      </w:r>
      <w:r w:rsidR="009D1BE2">
        <w:t>партнёре</w:t>
      </w:r>
    </w:p>
    <w:p w14:paraId="739E94C5" w14:textId="77777777" w:rsidR="00906DB4" w:rsidRPr="0025316A" w:rsidRDefault="00906DB4" w:rsidP="007C1AF3">
      <w:pPr>
        <w:pStyle w:val="7"/>
      </w:pPr>
      <w:r w:rsidRPr="0025316A">
        <w:t>Обсудить и определить темы исследований с высокопоставленными представителями и должностными лицами из министерств/ведомств</w:t>
      </w:r>
    </w:p>
    <w:p w14:paraId="25BE4B58" w14:textId="77777777" w:rsidR="00906DB4" w:rsidRPr="0025316A" w:rsidRDefault="00906DB4" w:rsidP="007C1AF3">
      <w:pPr>
        <w:pStyle w:val="7"/>
      </w:pPr>
      <w:r w:rsidRPr="0025316A">
        <w:t>Определить местных консультантов</w:t>
      </w:r>
    </w:p>
    <w:p w14:paraId="105D3987" w14:textId="77777777" w:rsidR="00906DB4" w:rsidRPr="0025316A" w:rsidRDefault="00906DB4" w:rsidP="00F03C60">
      <w:pPr>
        <w:tabs>
          <w:tab w:val="left" w:pos="426"/>
        </w:tabs>
        <w:wordWrap/>
        <w:snapToGrid w:val="0"/>
        <w:spacing w:before="240"/>
        <w:outlineLvl w:val="0"/>
        <w:rPr>
          <w:rFonts w:ascii="Times New Roman"/>
          <w:i/>
          <w:noProof/>
          <w:sz w:val="24"/>
          <w:lang w:val="ru-RU"/>
        </w:rPr>
      </w:pPr>
      <w:bookmarkStart w:id="38" w:name="_Toc16071691"/>
      <w:bookmarkStart w:id="39" w:name="_Toc16080480"/>
      <w:bookmarkStart w:id="40" w:name="_Toc16127724"/>
      <w:bookmarkStart w:id="41" w:name="_Toc16127801"/>
      <w:bookmarkStart w:id="42" w:name="_Toc16166236"/>
      <w:r w:rsidRPr="0025316A">
        <w:rPr>
          <w:rFonts w:ascii="Times New Roman"/>
          <w:i/>
          <w:noProof/>
          <w:sz w:val="24"/>
          <w:lang w:val="ru-RU"/>
        </w:rPr>
        <w:t>Мероприятия</w:t>
      </w:r>
      <w:bookmarkEnd w:id="38"/>
      <w:bookmarkEnd w:id="39"/>
      <w:bookmarkEnd w:id="40"/>
      <w:bookmarkEnd w:id="41"/>
      <w:bookmarkEnd w:id="42"/>
    </w:p>
    <w:p w14:paraId="63749940" w14:textId="77777777" w:rsidR="00906DB4" w:rsidRPr="0025316A" w:rsidRDefault="00906DB4" w:rsidP="007C1AF3">
      <w:pPr>
        <w:pStyle w:val="7"/>
      </w:pPr>
      <w:r w:rsidRPr="0025316A">
        <w:t>Корейские эксперты посетят страну-партнёр с целью сбора необходимых данных и завершения научных тем исследований путём проведения собеседований и посещения соответствующих организаций</w:t>
      </w:r>
    </w:p>
    <w:p w14:paraId="0B2828B6" w14:textId="77777777" w:rsidR="00906DB4" w:rsidRPr="0025316A" w:rsidRDefault="00906DB4" w:rsidP="007C1AF3">
      <w:pPr>
        <w:pStyle w:val="7"/>
      </w:pPr>
      <w:r w:rsidRPr="0025316A">
        <w:t>В целях сотрудничества в рамках программы KSP, будут отобраны наиболее подходящие партнёрские организации</w:t>
      </w:r>
    </w:p>
    <w:p w14:paraId="1EAE7648" w14:textId="77777777" w:rsidR="00906DB4" w:rsidRPr="0025316A" w:rsidRDefault="00906DB4" w:rsidP="007C1AF3">
      <w:pPr>
        <w:pStyle w:val="7"/>
      </w:pPr>
      <w:r w:rsidRPr="0025316A">
        <w:t>Необходимые эксперты из страны-партнёра будут отобраны в качестве местных консультантов по каждой научной теме</w:t>
      </w:r>
    </w:p>
    <w:p w14:paraId="25FC696C" w14:textId="77777777" w:rsidR="00906DB4" w:rsidRPr="0025316A" w:rsidRDefault="00906DB4" w:rsidP="00F03C60">
      <w:pPr>
        <w:tabs>
          <w:tab w:val="left" w:pos="426"/>
        </w:tabs>
        <w:wordWrap/>
        <w:snapToGrid w:val="0"/>
        <w:rPr>
          <w:rFonts w:ascii="Times New Roman"/>
          <w:noProof/>
          <w:sz w:val="24"/>
          <w:lang w:val="ru-RU"/>
        </w:rPr>
      </w:pPr>
    </w:p>
    <w:p w14:paraId="431934F4" w14:textId="03856B0E" w:rsidR="00906DB4" w:rsidRPr="00351350" w:rsidRDefault="00724910" w:rsidP="003148EE">
      <w:pPr>
        <w:pStyle w:val="a4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snapToGrid w:val="0"/>
        <w:ind w:leftChars="0" w:left="426"/>
        <w:rPr>
          <w:rFonts w:ascii="Times New Roman"/>
          <w:b/>
          <w:noProof/>
          <w:sz w:val="24"/>
          <w:lang w:val="ru-RU"/>
        </w:rPr>
      </w:pPr>
      <w:r w:rsidRPr="00351350">
        <w:rPr>
          <w:rFonts w:ascii="Times New Roman"/>
          <w:b/>
          <w:noProof/>
          <w:sz w:val="24"/>
          <w:lang w:val="ru-RU"/>
        </w:rPr>
        <w:t xml:space="preserve">Семинар по принципам </w:t>
      </w:r>
      <w:r w:rsidRPr="00351350">
        <w:rPr>
          <w:rFonts w:ascii="Times New Roman"/>
          <w:b/>
          <w:noProof/>
          <w:sz w:val="24"/>
        </w:rPr>
        <w:t>KSP</w:t>
      </w:r>
      <w:r w:rsidRPr="00351350">
        <w:rPr>
          <w:rFonts w:ascii="Times New Roman"/>
          <w:b/>
          <w:noProof/>
          <w:sz w:val="24"/>
          <w:lang w:val="ru-RU"/>
        </w:rPr>
        <w:t xml:space="preserve"> и детальное исследование</w:t>
      </w:r>
      <w:r w:rsidR="00351350">
        <w:rPr>
          <w:rFonts w:ascii="Times New Roman"/>
          <w:b/>
          <w:noProof/>
          <w:sz w:val="24"/>
          <w:lang w:val="ru-RU"/>
        </w:rPr>
        <w:t xml:space="preserve"> </w:t>
      </w:r>
      <w:r w:rsidR="00906DB4" w:rsidRPr="00351350">
        <w:rPr>
          <w:rFonts w:ascii="Times New Roman"/>
          <w:lang w:val="ru-RU"/>
        </w:rPr>
        <w:t>(в стране-партнёре)</w:t>
      </w:r>
      <w:r w:rsidR="00906DB4" w:rsidRPr="00351350">
        <w:rPr>
          <w:rFonts w:ascii="Times New Roman"/>
          <w:noProof/>
          <w:lang w:val="ru-RU"/>
        </w:rPr>
        <w:br/>
      </w:r>
    </w:p>
    <w:p w14:paraId="39113B13" w14:textId="77777777" w:rsidR="00906DB4" w:rsidRPr="0025316A" w:rsidRDefault="00906DB4" w:rsidP="00F03C60">
      <w:pPr>
        <w:pStyle w:val="a4"/>
        <w:tabs>
          <w:tab w:val="left" w:pos="426"/>
        </w:tabs>
        <w:wordWrap/>
        <w:snapToGrid w:val="0"/>
        <w:ind w:leftChars="0" w:left="142"/>
        <w:rPr>
          <w:rFonts w:ascii="Times New Roman"/>
          <w:i/>
          <w:noProof/>
          <w:sz w:val="24"/>
        </w:rPr>
      </w:pPr>
      <w:r w:rsidRPr="0025316A">
        <w:rPr>
          <w:rFonts w:ascii="Times New Roman"/>
          <w:i/>
          <w:noProof/>
          <w:sz w:val="24"/>
        </w:rPr>
        <w:t>Цели</w:t>
      </w:r>
    </w:p>
    <w:p w14:paraId="651417D9" w14:textId="77777777" w:rsidR="00906DB4" w:rsidRPr="0025316A" w:rsidRDefault="00906DB4" w:rsidP="007C1AF3">
      <w:pPr>
        <w:pStyle w:val="7"/>
      </w:pPr>
      <w:r w:rsidRPr="0025316A">
        <w:t>Собрать необходимую дополнительную информацию и данные</w:t>
      </w:r>
    </w:p>
    <w:p w14:paraId="4EE3D8C4" w14:textId="77777777" w:rsidR="00906DB4" w:rsidRPr="0025316A" w:rsidRDefault="00906DB4" w:rsidP="00F03C60">
      <w:pPr>
        <w:tabs>
          <w:tab w:val="left" w:pos="426"/>
        </w:tabs>
        <w:wordWrap/>
        <w:snapToGrid w:val="0"/>
        <w:spacing w:before="240"/>
        <w:ind w:left="142"/>
        <w:rPr>
          <w:rFonts w:ascii="Times New Roman"/>
          <w:i/>
          <w:noProof/>
          <w:sz w:val="24"/>
          <w:lang w:val="ru-RU"/>
        </w:rPr>
      </w:pPr>
      <w:r w:rsidRPr="0025316A">
        <w:rPr>
          <w:rFonts w:ascii="Times New Roman"/>
          <w:i/>
          <w:noProof/>
          <w:sz w:val="24"/>
          <w:lang w:val="ru-RU"/>
        </w:rPr>
        <w:t>Мероприятия</w:t>
      </w:r>
    </w:p>
    <w:p w14:paraId="15FFB77D" w14:textId="77777777" w:rsidR="00906DB4" w:rsidRPr="0025316A" w:rsidRDefault="00906DB4" w:rsidP="007C1AF3">
      <w:pPr>
        <w:pStyle w:val="7"/>
        <w:rPr>
          <w:sz w:val="28"/>
        </w:rPr>
      </w:pPr>
      <w:r w:rsidRPr="0025316A">
        <w:t>Корейская делегация может посетить соответствующие организации и площадки в странах-партнёрах с целью проведения подробного анализа ситуации страны-партнёра и встречи с соответствующими специалистами, которые поделятся своими знаниями в рамках тем исследования</w:t>
      </w:r>
    </w:p>
    <w:p w14:paraId="0E2EF98D" w14:textId="77777777" w:rsidR="00906DB4" w:rsidRPr="0025316A" w:rsidRDefault="00906DB4" w:rsidP="00F03C60">
      <w:pPr>
        <w:tabs>
          <w:tab w:val="left" w:pos="426"/>
        </w:tabs>
        <w:wordWrap/>
        <w:snapToGrid w:val="0"/>
        <w:rPr>
          <w:rFonts w:ascii="Times New Roman"/>
          <w:noProof/>
          <w:sz w:val="28"/>
          <w:lang w:val="ru-RU"/>
        </w:rPr>
      </w:pPr>
    </w:p>
    <w:p w14:paraId="3B28401C" w14:textId="3D23E487" w:rsidR="00906DB4" w:rsidRPr="0025316A" w:rsidRDefault="00724910" w:rsidP="00F03C60">
      <w:pPr>
        <w:pStyle w:val="a4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snapToGrid w:val="0"/>
        <w:ind w:leftChars="0" w:left="426"/>
        <w:rPr>
          <w:rFonts w:ascii="Times New Roman"/>
          <w:b/>
          <w:noProof/>
          <w:sz w:val="24"/>
          <w:lang w:val="ru-RU"/>
        </w:rPr>
      </w:pPr>
      <w:r w:rsidRPr="00724910">
        <w:rPr>
          <w:rFonts w:ascii="Times New Roman" w:eastAsia="함초롬바탕"/>
          <w:b/>
          <w:bCs/>
          <w:sz w:val="24"/>
          <w:lang w:val="ru-RU"/>
        </w:rPr>
        <w:t>Промежуточный семинар по вопросам отчётности и семинар для специалистов-практиков в области политики</w:t>
      </w:r>
      <w:r w:rsidR="00906DB4" w:rsidRPr="0025316A">
        <w:rPr>
          <w:rFonts w:ascii="Times New Roman"/>
          <w:b/>
          <w:sz w:val="24"/>
          <w:lang w:val="ru-RU"/>
        </w:rPr>
        <w:t xml:space="preserve"> </w:t>
      </w:r>
      <w:r w:rsidR="00906DB4" w:rsidRPr="0025316A">
        <w:rPr>
          <w:rFonts w:ascii="Times New Roman"/>
          <w:lang w:val="ru-RU"/>
        </w:rPr>
        <w:t>(в Корее)</w:t>
      </w:r>
    </w:p>
    <w:p w14:paraId="12303A42" w14:textId="77777777" w:rsidR="00906DB4" w:rsidRPr="0025316A" w:rsidRDefault="00906DB4" w:rsidP="00F03C60">
      <w:pPr>
        <w:tabs>
          <w:tab w:val="left" w:pos="426"/>
        </w:tabs>
        <w:wordWrap/>
        <w:snapToGrid w:val="0"/>
        <w:rPr>
          <w:rFonts w:ascii="Times New Roman"/>
          <w:b/>
          <w:noProof/>
          <w:sz w:val="24"/>
          <w:lang w:val="ru-RU"/>
        </w:rPr>
      </w:pPr>
    </w:p>
    <w:p w14:paraId="5F379F69" w14:textId="77777777" w:rsidR="00906DB4" w:rsidRPr="0025316A" w:rsidRDefault="00906DB4" w:rsidP="00F03C60">
      <w:pPr>
        <w:pStyle w:val="a4"/>
        <w:tabs>
          <w:tab w:val="left" w:pos="426"/>
        </w:tabs>
        <w:wordWrap/>
        <w:snapToGrid w:val="0"/>
        <w:ind w:leftChars="0" w:left="142"/>
        <w:outlineLvl w:val="0"/>
        <w:rPr>
          <w:rFonts w:ascii="Times New Roman"/>
          <w:i/>
          <w:noProof/>
          <w:sz w:val="24"/>
        </w:rPr>
      </w:pPr>
      <w:bookmarkStart w:id="43" w:name="_Toc16071692"/>
      <w:bookmarkStart w:id="44" w:name="_Toc16080481"/>
      <w:bookmarkStart w:id="45" w:name="_Toc16127725"/>
      <w:bookmarkStart w:id="46" w:name="_Toc16127802"/>
      <w:bookmarkStart w:id="47" w:name="_Toc16166237"/>
      <w:r w:rsidRPr="0025316A">
        <w:rPr>
          <w:rFonts w:ascii="Times New Roman"/>
          <w:i/>
          <w:noProof/>
          <w:sz w:val="24"/>
        </w:rPr>
        <w:t>Цели</w:t>
      </w:r>
      <w:bookmarkEnd w:id="43"/>
      <w:bookmarkEnd w:id="44"/>
      <w:bookmarkEnd w:id="45"/>
      <w:bookmarkEnd w:id="46"/>
      <w:bookmarkEnd w:id="47"/>
    </w:p>
    <w:p w14:paraId="73EB6A24" w14:textId="77777777" w:rsidR="00906DB4" w:rsidRPr="0025316A" w:rsidRDefault="00906DB4" w:rsidP="007C1AF3">
      <w:pPr>
        <w:pStyle w:val="7"/>
      </w:pPr>
      <w:r w:rsidRPr="0025316A">
        <w:t>Пригласить специалистов-практиков, высокопоставленных чиновников, политиков из стран-партнёров в Корею с целью обсуждения предварительных финальных политических рекомендаций</w:t>
      </w:r>
    </w:p>
    <w:p w14:paraId="2953CF9B" w14:textId="77777777" w:rsidR="00906DB4" w:rsidRPr="0025316A" w:rsidRDefault="00906DB4" w:rsidP="007C1AF3">
      <w:pPr>
        <w:pStyle w:val="7"/>
      </w:pPr>
      <w:r w:rsidRPr="0025316A">
        <w:t>Получить обратную связь и комментарии для обновления промежуточного отчёта</w:t>
      </w:r>
    </w:p>
    <w:p w14:paraId="0F502FC6" w14:textId="103A308C" w:rsidR="00906DB4" w:rsidRPr="0025316A" w:rsidRDefault="00906DB4" w:rsidP="007C1AF3">
      <w:pPr>
        <w:pStyle w:val="7"/>
      </w:pPr>
      <w:r w:rsidRPr="0025316A">
        <w:t xml:space="preserve">Получить опыт и знания из первых рук </w:t>
      </w:r>
      <w:r w:rsidR="009D1BE2">
        <w:t>путём</w:t>
      </w:r>
      <w:r w:rsidRPr="0025316A">
        <w:t xml:space="preserve"> посещения соответствующих учреждений и проведения лекций</w:t>
      </w:r>
    </w:p>
    <w:p w14:paraId="124576D4" w14:textId="77777777" w:rsidR="00906DB4" w:rsidRPr="0025316A" w:rsidRDefault="00906DB4" w:rsidP="00F03C60">
      <w:pPr>
        <w:tabs>
          <w:tab w:val="left" w:pos="426"/>
        </w:tabs>
        <w:wordWrap/>
        <w:snapToGrid w:val="0"/>
        <w:spacing w:before="240"/>
        <w:outlineLvl w:val="0"/>
        <w:rPr>
          <w:rFonts w:ascii="Times New Roman"/>
          <w:i/>
          <w:noProof/>
          <w:sz w:val="24"/>
          <w:lang w:val="ru-RU"/>
        </w:rPr>
      </w:pPr>
      <w:bookmarkStart w:id="48" w:name="_Toc16071693"/>
      <w:bookmarkStart w:id="49" w:name="_Toc16080482"/>
      <w:bookmarkStart w:id="50" w:name="_Toc16127726"/>
      <w:bookmarkStart w:id="51" w:name="_Toc16127803"/>
      <w:bookmarkStart w:id="52" w:name="_Toc16166238"/>
      <w:r w:rsidRPr="0025316A">
        <w:rPr>
          <w:rFonts w:ascii="Times New Roman"/>
          <w:i/>
          <w:noProof/>
          <w:sz w:val="24"/>
          <w:lang w:val="ru-RU"/>
        </w:rPr>
        <w:t>Мероприятия</w:t>
      </w:r>
      <w:bookmarkEnd w:id="48"/>
      <w:bookmarkEnd w:id="49"/>
      <w:bookmarkEnd w:id="50"/>
      <w:bookmarkEnd w:id="51"/>
      <w:bookmarkEnd w:id="52"/>
    </w:p>
    <w:p w14:paraId="0DEC69D4" w14:textId="25CC22FC" w:rsidR="00906DB4" w:rsidRPr="0025316A" w:rsidRDefault="00906DB4" w:rsidP="007C1AF3">
      <w:pPr>
        <w:pStyle w:val="7"/>
      </w:pPr>
      <w:r w:rsidRPr="0025316A">
        <w:t xml:space="preserve">Эксперты из страны-партнёра будут приглашены в Корею для того, чтобы они смогли дать обратную связь и комментарии по промежуточному </w:t>
      </w:r>
      <w:r w:rsidR="009D1BE2">
        <w:t>отчёт</w:t>
      </w:r>
      <w:r w:rsidRPr="0025316A">
        <w:t>у</w:t>
      </w:r>
    </w:p>
    <w:p w14:paraId="41A49014" w14:textId="77777777" w:rsidR="00906DB4" w:rsidRPr="0025316A" w:rsidRDefault="00906DB4" w:rsidP="007C1AF3">
      <w:pPr>
        <w:pStyle w:val="7"/>
      </w:pPr>
      <w:r w:rsidRPr="0025316A">
        <w:t>Делегация будет участвовать в семинаре от специалистов-практиков, включающим в себя встречи с корейскими политиками и с соотвествующими экспертами, кто может поделится своими знаниями и по исследуемой теме</w:t>
      </w:r>
    </w:p>
    <w:p w14:paraId="61383398" w14:textId="77777777" w:rsidR="00906DB4" w:rsidRPr="00040551" w:rsidRDefault="00906DB4" w:rsidP="007C1AF3">
      <w:pPr>
        <w:pStyle w:val="7"/>
      </w:pPr>
      <w:r w:rsidRPr="0025316A">
        <w:t xml:space="preserve">Делегация посетит соответствующие корейские организации и объекты, включая </w:t>
      </w:r>
      <w:r w:rsidRPr="00040551">
        <w:t>правительственные ведомства, промышленные объекты и компании с целью наблюдения за корейским опытом на местах</w:t>
      </w:r>
    </w:p>
    <w:p w14:paraId="44203060" w14:textId="77777777" w:rsidR="00906DB4" w:rsidRPr="00040551" w:rsidRDefault="00906DB4" w:rsidP="00F03C60">
      <w:pPr>
        <w:tabs>
          <w:tab w:val="left" w:pos="426"/>
        </w:tabs>
        <w:wordWrap/>
        <w:snapToGrid w:val="0"/>
        <w:rPr>
          <w:rFonts w:ascii="Times New Roman"/>
          <w:noProof/>
          <w:sz w:val="24"/>
          <w:lang w:val="ru-RU"/>
        </w:rPr>
      </w:pPr>
    </w:p>
    <w:p w14:paraId="21ECAAC5" w14:textId="60D21D83" w:rsidR="00906DB4" w:rsidRPr="0025316A" w:rsidRDefault="002F4FA9" w:rsidP="00F03C60">
      <w:pPr>
        <w:pStyle w:val="a4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snapToGrid w:val="0"/>
        <w:ind w:leftChars="0"/>
        <w:rPr>
          <w:rFonts w:ascii="Times New Roman"/>
          <w:b/>
          <w:noProof/>
          <w:sz w:val="24"/>
          <w:lang w:val="ru-RU"/>
        </w:rPr>
      </w:pPr>
      <w:r w:rsidRPr="00040551">
        <w:rPr>
          <w:rFonts w:ascii="Times New Roman" w:eastAsia="함초롬바탕"/>
          <w:b/>
          <w:bCs/>
          <w:sz w:val="24"/>
          <w:lang w:val="ru-RU"/>
        </w:rPr>
        <w:t>Заключительный семинар по вопросам отчётности и Диалог о политике на высшем уровне</w:t>
      </w:r>
      <w:r w:rsidR="00906DB4" w:rsidRPr="0025316A">
        <w:rPr>
          <w:rFonts w:ascii="Times New Roman"/>
          <w:b/>
          <w:noProof/>
          <w:sz w:val="24"/>
          <w:lang w:val="ru-RU"/>
        </w:rPr>
        <w:t xml:space="preserve"> </w:t>
      </w:r>
      <w:r w:rsidR="00906DB4" w:rsidRPr="0025316A">
        <w:rPr>
          <w:rFonts w:ascii="Times New Roman"/>
          <w:noProof/>
          <w:lang w:val="ru-RU"/>
        </w:rPr>
        <w:t>(в стране-</w:t>
      </w:r>
      <w:r w:rsidR="009D1BE2">
        <w:rPr>
          <w:rFonts w:ascii="Times New Roman"/>
          <w:noProof/>
          <w:lang w:val="ru-RU"/>
        </w:rPr>
        <w:t>партнёре</w:t>
      </w:r>
      <w:r w:rsidR="00906DB4" w:rsidRPr="0025316A">
        <w:rPr>
          <w:rFonts w:ascii="Times New Roman"/>
          <w:noProof/>
          <w:lang w:val="ru-RU"/>
        </w:rPr>
        <w:t>)</w:t>
      </w:r>
      <w:r w:rsidR="00906DB4" w:rsidRPr="0025316A">
        <w:rPr>
          <w:rFonts w:ascii="Times New Roman"/>
          <w:noProof/>
          <w:sz w:val="16"/>
          <w:lang w:val="ru-RU"/>
        </w:rPr>
        <w:br/>
      </w:r>
    </w:p>
    <w:p w14:paraId="0F5FFD85" w14:textId="77777777" w:rsidR="00906DB4" w:rsidRPr="0025316A" w:rsidRDefault="00906DB4" w:rsidP="00F03C60">
      <w:pPr>
        <w:pStyle w:val="a4"/>
        <w:tabs>
          <w:tab w:val="left" w:pos="426"/>
        </w:tabs>
        <w:wordWrap/>
        <w:snapToGrid w:val="0"/>
        <w:ind w:leftChars="0" w:left="142"/>
        <w:rPr>
          <w:rFonts w:ascii="Times New Roman"/>
          <w:i/>
          <w:noProof/>
          <w:sz w:val="24"/>
        </w:rPr>
      </w:pPr>
      <w:r w:rsidRPr="0025316A">
        <w:rPr>
          <w:rFonts w:ascii="Times New Roman"/>
          <w:i/>
          <w:noProof/>
          <w:sz w:val="24"/>
        </w:rPr>
        <w:t>Цели</w:t>
      </w:r>
    </w:p>
    <w:p w14:paraId="708D8266" w14:textId="3E3C1903" w:rsidR="00906DB4" w:rsidRPr="0025316A" w:rsidRDefault="00906DB4" w:rsidP="007C1AF3">
      <w:pPr>
        <w:pStyle w:val="7"/>
        <w:rPr>
          <w:i/>
        </w:rPr>
      </w:pPr>
      <w:r w:rsidRPr="0025316A">
        <w:t xml:space="preserve">Представить итоговый </w:t>
      </w:r>
      <w:r w:rsidR="009D1BE2">
        <w:t>отчёт</w:t>
      </w:r>
      <w:r w:rsidRPr="0025316A">
        <w:t xml:space="preserve"> с политическими рекомендациями высокопоставленным политиками и различным заинтересованным лицам</w:t>
      </w:r>
    </w:p>
    <w:p w14:paraId="7FD06DE6" w14:textId="77777777" w:rsidR="00906DB4" w:rsidRPr="0025316A" w:rsidRDefault="00906DB4" w:rsidP="00F03C60">
      <w:pPr>
        <w:tabs>
          <w:tab w:val="left" w:pos="426"/>
        </w:tabs>
        <w:wordWrap/>
        <w:snapToGrid w:val="0"/>
        <w:spacing w:before="240"/>
        <w:ind w:left="142"/>
        <w:rPr>
          <w:rFonts w:ascii="Times New Roman"/>
          <w:i/>
          <w:noProof/>
          <w:sz w:val="24"/>
          <w:lang w:val="ru-RU"/>
        </w:rPr>
      </w:pPr>
      <w:r w:rsidRPr="0025316A">
        <w:rPr>
          <w:rFonts w:ascii="Times New Roman"/>
          <w:i/>
          <w:noProof/>
          <w:sz w:val="24"/>
          <w:lang w:val="ru-RU"/>
        </w:rPr>
        <w:t>Мероприятия</w:t>
      </w:r>
    </w:p>
    <w:p w14:paraId="7A1511A7" w14:textId="77777777" w:rsidR="00906DB4" w:rsidRPr="0025316A" w:rsidRDefault="00906DB4" w:rsidP="007C1AF3">
      <w:pPr>
        <w:pStyle w:val="7"/>
      </w:pPr>
      <w:r w:rsidRPr="0025316A">
        <w:t>Диалог старших должностных лиц будет проводиться между политиками двух стран с целью обмена итоговыми политическими рекомендациями</w:t>
      </w:r>
    </w:p>
    <w:p w14:paraId="155332AD" w14:textId="77777777" w:rsidR="00906DB4" w:rsidRPr="0025316A" w:rsidRDefault="00906DB4" w:rsidP="007C1AF3">
      <w:pPr>
        <w:pStyle w:val="7"/>
      </w:pPr>
      <w:r w:rsidRPr="0025316A">
        <w:t>Различные заинтересованные лица, включая представителей правительства, частного сектора, научного сообщества и медиа сообщества будут приглашены на итоговый семинар, где корейские эксперты будут презентовать их итоговые политические рекомендации</w:t>
      </w:r>
    </w:p>
    <w:p w14:paraId="33CBC5D4" w14:textId="77777777" w:rsidR="00906DB4" w:rsidRPr="0025316A" w:rsidRDefault="00906DB4" w:rsidP="007C1AF3">
      <w:pPr>
        <w:pStyle w:val="7"/>
      </w:pPr>
      <w:r w:rsidRPr="0025316A">
        <w:t>С целью оценки значимости и осуществимости данных рекомендаций и с учётом возможной разработки следующих программ, будут проведены оценочные интервью</w:t>
      </w:r>
    </w:p>
    <w:p w14:paraId="1AEB766C" w14:textId="31126152" w:rsidR="00906DB4" w:rsidRPr="0025316A" w:rsidRDefault="00906DB4" w:rsidP="00F03C60">
      <w:pPr>
        <w:widowControl/>
        <w:tabs>
          <w:tab w:val="left" w:pos="426"/>
        </w:tabs>
        <w:wordWrap/>
        <w:autoSpaceDE/>
        <w:autoSpaceDN/>
        <w:snapToGrid w:val="0"/>
        <w:rPr>
          <w:rFonts w:ascii="Times New Roman"/>
          <w:noProof/>
          <w:sz w:val="24"/>
          <w:lang w:val="ru-RU"/>
        </w:rPr>
      </w:pPr>
    </w:p>
    <w:p w14:paraId="292C57CA" w14:textId="37556090" w:rsidR="00F03C60" w:rsidRPr="0025316A" w:rsidRDefault="00F03C60" w:rsidP="00F03C60">
      <w:pPr>
        <w:widowControl/>
        <w:tabs>
          <w:tab w:val="left" w:pos="426"/>
        </w:tabs>
        <w:wordWrap/>
        <w:autoSpaceDE/>
        <w:autoSpaceDN/>
        <w:snapToGrid w:val="0"/>
        <w:rPr>
          <w:rFonts w:ascii="Times New Roman"/>
          <w:noProof/>
          <w:sz w:val="24"/>
          <w:lang w:val="ru-RU"/>
        </w:rPr>
      </w:pPr>
    </w:p>
    <w:p w14:paraId="4066B7D8" w14:textId="67B87BD9" w:rsidR="00906DB4" w:rsidRPr="0025316A" w:rsidRDefault="00906DB4" w:rsidP="00F03C60">
      <w:pPr>
        <w:widowControl/>
        <w:numPr>
          <w:ilvl w:val="0"/>
          <w:numId w:val="5"/>
        </w:numPr>
        <w:tabs>
          <w:tab w:val="left" w:pos="426"/>
        </w:tabs>
        <w:wordWrap/>
        <w:autoSpaceDE/>
        <w:autoSpaceDN/>
        <w:snapToGrid w:val="0"/>
        <w:rPr>
          <w:rFonts w:ascii="Times New Roman"/>
          <w:b/>
          <w:bCs/>
          <w:sz w:val="28"/>
          <w:szCs w:val="28"/>
          <w:lang w:val="ru-RU"/>
        </w:rPr>
      </w:pPr>
      <w:r w:rsidRPr="0025316A">
        <w:rPr>
          <w:rFonts w:ascii="Times New Roman"/>
          <w:b/>
          <w:bCs/>
          <w:sz w:val="28"/>
          <w:szCs w:val="28"/>
          <w:lang w:val="ru-RU"/>
        </w:rPr>
        <w:t>Роли и ответственност</w:t>
      </w:r>
      <w:r w:rsidR="008D3B4E">
        <w:rPr>
          <w:rFonts w:ascii="Times New Roman"/>
          <w:b/>
          <w:bCs/>
          <w:sz w:val="28"/>
          <w:szCs w:val="28"/>
          <w:lang w:val="ru-RU"/>
        </w:rPr>
        <w:t>и</w:t>
      </w:r>
      <w:r w:rsidRPr="0025316A">
        <w:rPr>
          <w:rFonts w:ascii="Times New Roman"/>
          <w:b/>
          <w:bCs/>
          <w:sz w:val="28"/>
          <w:szCs w:val="28"/>
          <w:lang w:val="ru-RU"/>
        </w:rPr>
        <w:t xml:space="preserve"> страны-</w:t>
      </w:r>
      <w:r w:rsidR="009D1BE2">
        <w:rPr>
          <w:rFonts w:ascii="Times New Roman"/>
          <w:b/>
          <w:bCs/>
          <w:sz w:val="28"/>
          <w:szCs w:val="28"/>
          <w:lang w:val="ru-RU"/>
        </w:rPr>
        <w:t>партнёра</w:t>
      </w:r>
    </w:p>
    <w:p w14:paraId="3FA7BDB9" w14:textId="77777777" w:rsidR="00906DB4" w:rsidRPr="0025316A" w:rsidRDefault="00906DB4" w:rsidP="00F03C60">
      <w:pPr>
        <w:tabs>
          <w:tab w:val="left" w:pos="426"/>
        </w:tabs>
        <w:wordWrap/>
        <w:adjustRightInd w:val="0"/>
        <w:snapToGrid w:val="0"/>
        <w:rPr>
          <w:rFonts w:ascii="Times New Roman"/>
          <w:sz w:val="24"/>
          <w:lang w:val="ru-RU"/>
        </w:rPr>
      </w:pPr>
    </w:p>
    <w:p w14:paraId="21263D66" w14:textId="51FBCEE0" w:rsidR="00906DB4" w:rsidRPr="0025316A" w:rsidRDefault="00906DB4" w:rsidP="00F03C60">
      <w:pPr>
        <w:tabs>
          <w:tab w:val="left" w:pos="426"/>
        </w:tabs>
        <w:wordWrap/>
        <w:adjustRightInd w:val="0"/>
        <w:snapToGrid w:val="0"/>
        <w:rPr>
          <w:rFonts w:ascii="Times New Roman"/>
          <w:sz w:val="24"/>
          <w:lang w:val="ru-RU"/>
        </w:rPr>
      </w:pPr>
      <w:r w:rsidRPr="0025316A">
        <w:rPr>
          <w:rFonts w:ascii="Times New Roman"/>
          <w:sz w:val="24"/>
          <w:lang w:val="ru-RU"/>
        </w:rPr>
        <w:t xml:space="preserve">На основе тесного сотрудничества и взаимодействия </w:t>
      </w:r>
      <w:r w:rsidR="009D1BE2">
        <w:rPr>
          <w:rFonts w:ascii="Times New Roman"/>
          <w:sz w:val="24"/>
          <w:lang w:val="ru-RU"/>
        </w:rPr>
        <w:t>партнёров</w:t>
      </w:r>
      <w:r w:rsidRPr="0025316A">
        <w:rPr>
          <w:rFonts w:ascii="Times New Roman"/>
          <w:sz w:val="24"/>
          <w:lang w:val="ru-RU"/>
        </w:rPr>
        <w:t xml:space="preserve"> определены роли и ответственность страны-</w:t>
      </w:r>
      <w:r w:rsidR="009D1BE2">
        <w:rPr>
          <w:rFonts w:ascii="Times New Roman"/>
          <w:sz w:val="24"/>
          <w:lang w:val="ru-RU"/>
        </w:rPr>
        <w:t>партнёра</w:t>
      </w:r>
      <w:r w:rsidRPr="0025316A">
        <w:rPr>
          <w:rFonts w:ascii="Times New Roman"/>
          <w:sz w:val="24"/>
          <w:lang w:val="ru-RU"/>
        </w:rPr>
        <w:t>, что играет важнейшую роль в успешной реализации проекта.</w:t>
      </w:r>
    </w:p>
    <w:p w14:paraId="530E27B4" w14:textId="77777777" w:rsidR="00906DB4" w:rsidRPr="0025316A" w:rsidRDefault="00906DB4" w:rsidP="00F03C60">
      <w:pPr>
        <w:tabs>
          <w:tab w:val="left" w:pos="426"/>
        </w:tabs>
        <w:wordWrap/>
        <w:snapToGrid w:val="0"/>
        <w:rPr>
          <w:rFonts w:ascii="Times New Roman"/>
          <w:b/>
          <w:bCs/>
          <w:sz w:val="24"/>
          <w:szCs w:val="28"/>
          <w:lang w:val="ru-RU"/>
        </w:rPr>
      </w:pPr>
    </w:p>
    <w:p w14:paraId="61160053" w14:textId="77777777" w:rsidR="00906DB4" w:rsidRPr="0025316A" w:rsidRDefault="00906DB4" w:rsidP="00F03C60">
      <w:pPr>
        <w:widowControl/>
        <w:numPr>
          <w:ilvl w:val="0"/>
          <w:numId w:val="27"/>
        </w:numPr>
        <w:tabs>
          <w:tab w:val="left" w:pos="426"/>
        </w:tabs>
        <w:wordWrap/>
        <w:autoSpaceDE/>
        <w:autoSpaceDN/>
        <w:adjustRightInd w:val="0"/>
        <w:snapToGrid w:val="0"/>
        <w:rPr>
          <w:rFonts w:ascii="Times New Roman"/>
          <w:b/>
          <w:bCs/>
          <w:sz w:val="24"/>
          <w:lang w:val="ru-RU"/>
        </w:rPr>
      </w:pPr>
      <w:r w:rsidRPr="0025316A">
        <w:rPr>
          <w:rFonts w:ascii="Times New Roman"/>
          <w:b/>
          <w:sz w:val="24"/>
          <w:lang w:val="ru-RU"/>
        </w:rPr>
        <w:t>Выдвижение кандидатуры квалифицированных местных консультантов</w:t>
      </w:r>
    </w:p>
    <w:p w14:paraId="24176B7D" w14:textId="77777777" w:rsidR="00906DB4" w:rsidRPr="0025316A" w:rsidRDefault="00906DB4" w:rsidP="00F03C60">
      <w:pPr>
        <w:tabs>
          <w:tab w:val="left" w:pos="426"/>
        </w:tabs>
        <w:wordWrap/>
        <w:rPr>
          <w:rFonts w:ascii="Times New Roman"/>
          <w:b/>
          <w:bCs/>
          <w:sz w:val="24"/>
          <w:lang w:val="ru-RU"/>
        </w:rPr>
      </w:pPr>
    </w:p>
    <w:p w14:paraId="31834D23" w14:textId="6A563B5F" w:rsidR="00906DB4" w:rsidRDefault="00D02F34" w:rsidP="00FF0088">
      <w:pPr>
        <w:tabs>
          <w:tab w:val="left" w:pos="426"/>
        </w:tabs>
        <w:wordWrap/>
        <w:rPr>
          <w:rFonts w:ascii="Times New Roman"/>
          <w:sz w:val="24"/>
          <w:lang w:val="ru-RU"/>
        </w:rPr>
      </w:pPr>
      <w:r w:rsidRPr="0025316A">
        <w:rPr>
          <w:rFonts w:ascii="Times New Roman"/>
          <w:sz w:val="24"/>
          <w:lang w:val="ru-RU"/>
        </w:rPr>
        <w:t>Аналогичная</w:t>
      </w:r>
      <w:r w:rsidR="00906DB4" w:rsidRPr="0025316A">
        <w:rPr>
          <w:rFonts w:ascii="Times New Roman"/>
          <w:sz w:val="24"/>
          <w:lang w:val="ru-RU"/>
        </w:rPr>
        <w:t xml:space="preserve"> организация в стране-партнёре должна рекомендовать и выбрать местных консультантов, обладающих компетенцией по проекту. Работа между местными консультантами и корейскими экспертами будет распределена следующим образом:</w:t>
      </w:r>
    </w:p>
    <w:p w14:paraId="0930A1D4" w14:textId="77777777" w:rsidR="001344F4" w:rsidRPr="0025316A" w:rsidRDefault="001344F4" w:rsidP="00FF0088">
      <w:pPr>
        <w:tabs>
          <w:tab w:val="left" w:pos="426"/>
        </w:tabs>
        <w:wordWrap/>
        <w:rPr>
          <w:rFonts w:ascii="Times New Roman"/>
          <w:sz w:val="24"/>
          <w:lang w:val="ru-RU"/>
        </w:rPr>
      </w:pPr>
    </w:p>
    <w:p w14:paraId="1533106F" w14:textId="1097848D" w:rsidR="00906DB4" w:rsidRPr="0025316A" w:rsidRDefault="00906DB4" w:rsidP="007C1AF3">
      <w:pPr>
        <w:pStyle w:val="7"/>
      </w:pPr>
      <w:r w:rsidRPr="0025316A">
        <w:t xml:space="preserve">Местные консультанты должны (і) предоставить информацию для проведения эффективного исследования, (іі) быть </w:t>
      </w:r>
      <w:r w:rsidR="00C66850" w:rsidRPr="0025316A">
        <w:t>соавторами</w:t>
      </w:r>
      <w:r w:rsidRPr="0025316A">
        <w:t xml:space="preserve"> окончательного доклада по каждому отдельному вопросу, и (ііі) сотрудничать с корейскими экспертами всеми возможными средствами с целью завершения доклада.</w:t>
      </w:r>
    </w:p>
    <w:p w14:paraId="630A2832" w14:textId="2F03F661" w:rsidR="00906DB4" w:rsidRPr="0025316A" w:rsidRDefault="00906DB4" w:rsidP="007C1AF3">
      <w:pPr>
        <w:pStyle w:val="7"/>
      </w:pPr>
      <w:r w:rsidRPr="0025316A">
        <w:t xml:space="preserve">Корейские эксперты изначально принимают на себя обязательства в отношении обучения опыту </w:t>
      </w:r>
      <w:r w:rsidR="00040551" w:rsidRPr="0025316A">
        <w:t>Кореи, в то время как</w:t>
      </w:r>
      <w:r w:rsidRPr="0025316A">
        <w:t xml:space="preserve"> местные специалисты принимают на себя обязательства по изучению проблем, с которыми сталкивается страна-партнёр.</w:t>
      </w:r>
    </w:p>
    <w:p w14:paraId="17B4F702" w14:textId="33E06C52" w:rsidR="00906DB4" w:rsidRPr="0025316A" w:rsidRDefault="00906DB4" w:rsidP="007C1AF3">
      <w:pPr>
        <w:pStyle w:val="7"/>
      </w:pPr>
      <w:r w:rsidRPr="0025316A">
        <w:t>Рекомендации по методике использования корейского опыта для решения проблем, с которыми сталкивается страна-партнёр, по мере возможности будут совместно предложены экспертами обеих стран</w:t>
      </w:r>
    </w:p>
    <w:p w14:paraId="43A85B35" w14:textId="77777777" w:rsidR="00F03C60" w:rsidRPr="0025316A" w:rsidRDefault="00F03C60" w:rsidP="00F03C60">
      <w:pPr>
        <w:widowControl/>
        <w:tabs>
          <w:tab w:val="left" w:pos="426"/>
        </w:tabs>
        <w:wordWrap/>
        <w:autoSpaceDE/>
        <w:autoSpaceDN/>
        <w:contextualSpacing/>
        <w:jc w:val="left"/>
        <w:rPr>
          <w:rFonts w:ascii="Times New Roman"/>
          <w:sz w:val="24"/>
          <w:lang w:val="ru-RU"/>
        </w:rPr>
      </w:pPr>
    </w:p>
    <w:p w14:paraId="1AEFD899" w14:textId="13FEBCEB" w:rsidR="00FF0088" w:rsidRPr="00C02ED7" w:rsidRDefault="00C02ED7" w:rsidP="00FF0088">
      <w:pPr>
        <w:widowControl/>
        <w:wordWrap/>
        <w:autoSpaceDE/>
        <w:autoSpaceDN/>
        <w:spacing w:line="271" w:lineRule="auto"/>
        <w:rPr>
          <w:rFonts w:ascii="Times New Roman"/>
          <w:b/>
          <w:color w:val="FF0000"/>
          <w:sz w:val="24"/>
          <w:lang w:val="ru-RU"/>
        </w:rPr>
      </w:pPr>
      <w:r>
        <w:rPr>
          <w:rFonts w:ascii="Times New Roman"/>
          <w:b/>
          <w:kern w:val="0"/>
          <w:sz w:val="24"/>
          <w:lang w:val="ru-RU"/>
        </w:rPr>
        <w:t>2) Нематериальный вклад</w:t>
      </w:r>
    </w:p>
    <w:p w14:paraId="7E551515" w14:textId="77777777" w:rsidR="00FF0088" w:rsidRPr="00C02ED7" w:rsidRDefault="00FF0088" w:rsidP="00FF0088">
      <w:pPr>
        <w:wordWrap/>
        <w:spacing w:line="271" w:lineRule="auto"/>
        <w:rPr>
          <w:rFonts w:ascii="Times New Roman"/>
          <w:color w:val="FF0000"/>
          <w:sz w:val="12"/>
          <w:szCs w:val="12"/>
          <w:lang w:val="ru-RU"/>
        </w:rPr>
      </w:pPr>
    </w:p>
    <w:p w14:paraId="3B3D0B82" w14:textId="1964B20B" w:rsidR="00C02ED7" w:rsidRDefault="00C02ED7" w:rsidP="00C02ED7">
      <w:pPr>
        <w:wordWrap/>
        <w:spacing w:line="268" w:lineRule="auto"/>
        <w:rPr>
          <w:rFonts w:ascii="Times New Roman" w:eastAsiaTheme="minorEastAsia"/>
          <w:sz w:val="24"/>
          <w:szCs w:val="22"/>
          <w:lang w:val="ru-RU"/>
        </w:rPr>
      </w:pPr>
      <w:r>
        <w:rPr>
          <w:rFonts w:ascii="Times New Roman"/>
          <w:sz w:val="24"/>
          <w:lang w:val="ru-RU"/>
        </w:rPr>
        <w:t xml:space="preserve">Корейское правительство может рассмотреть вопрос о покрытии всех прямых расходов, связанных с деятельностью, указанной выше в описании цикла реализации проекта в рамках KSP. Однако расходы будут распределяться между Кореей и </w:t>
      </w:r>
      <w:r w:rsidR="001344F4">
        <w:rPr>
          <w:rFonts w:ascii="Times New Roman"/>
          <w:sz w:val="24"/>
          <w:lang w:val="ru-RU"/>
        </w:rPr>
        <w:t xml:space="preserve">ответной </w:t>
      </w:r>
      <w:r>
        <w:rPr>
          <w:rFonts w:ascii="Times New Roman"/>
          <w:sz w:val="24"/>
          <w:lang w:val="ru-RU"/>
        </w:rPr>
        <w:t>организацией</w:t>
      </w:r>
      <w:r w:rsidR="001344F4">
        <w:rPr>
          <w:rFonts w:ascii="Times New Roman"/>
          <w:sz w:val="24"/>
          <w:lang w:val="ru-RU"/>
        </w:rPr>
        <w:t xml:space="preserve"> из</w:t>
      </w:r>
      <w:r>
        <w:rPr>
          <w:rFonts w:ascii="Times New Roman"/>
          <w:sz w:val="24"/>
          <w:lang w:val="ru-RU"/>
        </w:rPr>
        <w:t xml:space="preserve"> стран</w:t>
      </w:r>
      <w:r w:rsidR="001344F4">
        <w:rPr>
          <w:rFonts w:ascii="Times New Roman"/>
          <w:sz w:val="24"/>
          <w:lang w:val="ru-RU"/>
        </w:rPr>
        <w:t>ы</w:t>
      </w:r>
      <w:r>
        <w:rPr>
          <w:rFonts w:ascii="Times New Roman"/>
          <w:sz w:val="24"/>
          <w:lang w:val="ru-RU"/>
        </w:rPr>
        <w:t>-партнёр</w:t>
      </w:r>
      <w:r w:rsidR="001344F4">
        <w:rPr>
          <w:rFonts w:ascii="Times New Roman"/>
          <w:sz w:val="24"/>
          <w:lang w:val="ru-RU"/>
        </w:rPr>
        <w:t>а</w:t>
      </w:r>
      <w:r>
        <w:rPr>
          <w:rFonts w:ascii="Times New Roman"/>
          <w:sz w:val="24"/>
          <w:lang w:val="ru-RU"/>
        </w:rPr>
        <w:t xml:space="preserve">, </w:t>
      </w:r>
      <w:r>
        <w:rPr>
          <w:rFonts w:ascii="Times New Roman"/>
          <w:b/>
          <w:sz w:val="24"/>
          <w:lang w:val="ru-RU"/>
        </w:rPr>
        <w:t>если эта страна</w:t>
      </w:r>
      <w:r>
        <w:rPr>
          <w:rFonts w:ascii="Times New Roman"/>
          <w:sz w:val="24"/>
          <w:lang w:val="ru-RU"/>
        </w:rPr>
        <w:t xml:space="preserve"> </w:t>
      </w:r>
      <w:r>
        <w:rPr>
          <w:rFonts w:ascii="Times New Roman"/>
          <w:b/>
          <w:i/>
          <w:sz w:val="24"/>
          <w:lang w:val="ru-RU"/>
        </w:rPr>
        <w:t>не</w:t>
      </w:r>
      <w:r>
        <w:rPr>
          <w:rFonts w:ascii="Times New Roman"/>
          <w:b/>
          <w:sz w:val="24"/>
          <w:lang w:val="ru-RU"/>
        </w:rPr>
        <w:t xml:space="preserve"> признана получателем ОПР</w:t>
      </w:r>
      <w:r>
        <w:rPr>
          <w:rFonts w:ascii="Times New Roman"/>
          <w:sz w:val="24"/>
          <w:lang w:val="ru-RU"/>
        </w:rPr>
        <w:t>.</w:t>
      </w:r>
      <w:r>
        <w:rPr>
          <w:rStyle w:val="ab"/>
          <w:rFonts w:ascii="Times New Roman"/>
          <w:sz w:val="24"/>
        </w:rPr>
        <w:footnoteReference w:id="4"/>
      </w:r>
      <w:r>
        <w:rPr>
          <w:rFonts w:ascii="Times New Roman"/>
          <w:sz w:val="24"/>
          <w:lang w:val="ru-RU"/>
        </w:rPr>
        <w:t xml:space="preserve"> В случае необходимости странам-получателям ОПР также может быть предложено взять на себя часть расходов.</w:t>
      </w:r>
    </w:p>
    <w:p w14:paraId="2FEF5BDC" w14:textId="77777777" w:rsidR="00C02ED7" w:rsidRDefault="00C02ED7" w:rsidP="00C02ED7">
      <w:pPr>
        <w:wordWrap/>
        <w:spacing w:line="268" w:lineRule="auto"/>
        <w:rPr>
          <w:rFonts w:ascii="Times New Roman"/>
          <w:sz w:val="24"/>
          <w:lang w:val="ru-RU"/>
        </w:rPr>
      </w:pPr>
    </w:p>
    <w:p w14:paraId="0CA3D467" w14:textId="69737473" w:rsidR="00C02ED7" w:rsidRDefault="00C02ED7" w:rsidP="00C02ED7">
      <w:pPr>
        <w:wordWrap/>
        <w:spacing w:line="268" w:lineRule="auto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>О</w:t>
      </w:r>
      <w:r w:rsidR="001344F4">
        <w:rPr>
          <w:rFonts w:ascii="Times New Roman"/>
          <w:sz w:val="24"/>
          <w:lang w:val="ru-RU"/>
        </w:rPr>
        <w:t>тветная о</w:t>
      </w:r>
      <w:r>
        <w:rPr>
          <w:rFonts w:ascii="Times New Roman"/>
          <w:sz w:val="24"/>
          <w:lang w:val="ru-RU"/>
        </w:rPr>
        <w:t>рганизация</w:t>
      </w:r>
      <w:r w:rsidR="001344F4">
        <w:rPr>
          <w:rFonts w:ascii="Times New Roman"/>
          <w:sz w:val="24"/>
          <w:lang w:val="ru-RU"/>
        </w:rPr>
        <w:t xml:space="preserve"> из</w:t>
      </w:r>
      <w:r>
        <w:rPr>
          <w:rFonts w:ascii="Times New Roman"/>
          <w:sz w:val="24"/>
          <w:lang w:val="ru-RU"/>
        </w:rPr>
        <w:t xml:space="preserve"> стран</w:t>
      </w:r>
      <w:r w:rsidR="001344F4">
        <w:rPr>
          <w:rFonts w:ascii="Times New Roman"/>
          <w:sz w:val="24"/>
          <w:lang w:val="ru-RU"/>
        </w:rPr>
        <w:t>ы</w:t>
      </w:r>
      <w:r>
        <w:rPr>
          <w:rFonts w:ascii="Times New Roman"/>
          <w:sz w:val="24"/>
          <w:lang w:val="ru-RU"/>
        </w:rPr>
        <w:t>-партнёр</w:t>
      </w:r>
      <w:r w:rsidR="001344F4">
        <w:rPr>
          <w:rFonts w:ascii="Times New Roman"/>
          <w:sz w:val="24"/>
          <w:lang w:val="ru-RU"/>
        </w:rPr>
        <w:t>а</w:t>
      </w:r>
      <w:r>
        <w:rPr>
          <w:rFonts w:ascii="Times New Roman"/>
          <w:sz w:val="24"/>
          <w:lang w:val="ru-RU"/>
        </w:rPr>
        <w:t xml:space="preserve"> должна в пределах своих возможностей вносить необходимый нематериальный вклад (например, предоставление офисных помещений, компьютерной техники, услуг устного перевода и т.д.) для содействия пребыванию корейских экспертов в стране-партнёре на любом этапе цикла реализации проекта.</w:t>
      </w:r>
    </w:p>
    <w:p w14:paraId="04181FDB" w14:textId="77777777" w:rsidR="00C02ED7" w:rsidRDefault="00C02ED7" w:rsidP="00C02ED7">
      <w:pPr>
        <w:wordWrap/>
        <w:spacing w:line="268" w:lineRule="auto"/>
        <w:rPr>
          <w:rFonts w:ascii="Times New Roman"/>
          <w:sz w:val="24"/>
          <w:lang w:val="ru-RU"/>
        </w:rPr>
      </w:pPr>
    </w:p>
    <w:p w14:paraId="14AC0CBE" w14:textId="7A639070" w:rsidR="00F03C60" w:rsidRPr="00C02ED7" w:rsidRDefault="00C02ED7" w:rsidP="001344F4">
      <w:pPr>
        <w:wordWrap/>
        <w:spacing w:line="268" w:lineRule="auto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Подробная информация должна быть изложена в Меморандуме о взаимопонимании (МоВ) и Соглашении о совместной деятельности между двумя </w:t>
      </w:r>
      <w:r w:rsidR="001344F4">
        <w:rPr>
          <w:rFonts w:ascii="Times New Roman"/>
          <w:sz w:val="24"/>
          <w:lang w:val="ru-RU"/>
        </w:rPr>
        <w:t>партнёрскими</w:t>
      </w:r>
      <w:r>
        <w:rPr>
          <w:rFonts w:ascii="Times New Roman"/>
          <w:sz w:val="24"/>
          <w:lang w:val="ru-RU"/>
        </w:rPr>
        <w:t xml:space="preserve"> организациями.</w:t>
      </w:r>
    </w:p>
    <w:p w14:paraId="59783C96" w14:textId="77777777" w:rsidR="00F03C60" w:rsidRPr="00C02ED7" w:rsidRDefault="00F03C60" w:rsidP="00F03C60">
      <w:pPr>
        <w:tabs>
          <w:tab w:val="left" w:pos="426"/>
        </w:tabs>
        <w:wordWrap/>
        <w:ind w:leftChars="354" w:left="708"/>
        <w:rPr>
          <w:rFonts w:ascii="Times New Roman"/>
          <w:sz w:val="24"/>
          <w:lang w:val="ru-RU"/>
        </w:rPr>
      </w:pPr>
    </w:p>
    <w:p w14:paraId="2A8D10FD" w14:textId="77777777" w:rsidR="00906DB4" w:rsidRPr="0025316A" w:rsidRDefault="00906DB4" w:rsidP="00FF0088">
      <w:pPr>
        <w:tabs>
          <w:tab w:val="left" w:pos="426"/>
        </w:tabs>
        <w:wordWrap/>
        <w:rPr>
          <w:rFonts w:ascii="Times New Roman"/>
          <w:b/>
          <w:sz w:val="24"/>
          <w:lang w:val="ru-RU"/>
        </w:rPr>
      </w:pPr>
      <w:r w:rsidRPr="0025316A">
        <w:rPr>
          <w:rFonts w:ascii="Times New Roman"/>
          <w:b/>
          <w:sz w:val="24"/>
          <w:lang w:val="ru-RU"/>
        </w:rPr>
        <w:t>(3) Планирование встреч и подготовка семинаров</w:t>
      </w:r>
    </w:p>
    <w:p w14:paraId="2B5FC599" w14:textId="77777777" w:rsidR="00FF0088" w:rsidRDefault="00FF0088" w:rsidP="00FF0088">
      <w:pPr>
        <w:tabs>
          <w:tab w:val="left" w:pos="426"/>
        </w:tabs>
        <w:wordWrap/>
        <w:rPr>
          <w:rFonts w:ascii="Times New Roman"/>
          <w:b/>
          <w:sz w:val="24"/>
          <w:lang w:val="ru-RU"/>
        </w:rPr>
      </w:pPr>
    </w:p>
    <w:p w14:paraId="009FDB23" w14:textId="064AA89C" w:rsidR="00906DB4" w:rsidRPr="0025316A" w:rsidRDefault="00906DB4" w:rsidP="00FF0088">
      <w:pPr>
        <w:tabs>
          <w:tab w:val="left" w:pos="426"/>
        </w:tabs>
        <w:wordWrap/>
        <w:rPr>
          <w:rFonts w:ascii="Times New Roman"/>
          <w:sz w:val="24"/>
          <w:lang w:val="ru-RU"/>
        </w:rPr>
      </w:pPr>
      <w:r w:rsidRPr="0025316A">
        <w:rPr>
          <w:rFonts w:ascii="Times New Roman"/>
          <w:sz w:val="24"/>
          <w:lang w:val="ru-RU"/>
        </w:rPr>
        <w:t>В процессе исполнения проектного цикла на территории страны-партнёра, партнёрская организация отвечает за:</w:t>
      </w:r>
    </w:p>
    <w:p w14:paraId="0FA67AE7" w14:textId="5CC71C04" w:rsidR="00906DB4" w:rsidRPr="0025316A" w:rsidRDefault="00906DB4" w:rsidP="007C1AF3">
      <w:pPr>
        <w:pStyle w:val="7"/>
      </w:pPr>
      <w:r w:rsidRPr="0025316A">
        <w:t xml:space="preserve">Планирование встреч с высокопоставленными </w:t>
      </w:r>
      <w:r w:rsidR="00C66850" w:rsidRPr="0025316A">
        <w:t>чиновниками</w:t>
      </w:r>
      <w:r w:rsidRPr="0025316A">
        <w:t xml:space="preserve"> и экспертами в соответствующих областях исследований по просьбе корейских специалистов;</w:t>
      </w:r>
    </w:p>
    <w:p w14:paraId="00C59CD7" w14:textId="77777777" w:rsidR="00906DB4" w:rsidRPr="0025316A" w:rsidRDefault="00906DB4" w:rsidP="007C1AF3">
      <w:pPr>
        <w:pStyle w:val="7"/>
      </w:pPr>
      <w:r w:rsidRPr="0025316A">
        <w:t>Организацию семинаров и рабочих групп, включая материально-техническое обеспечение.</w:t>
      </w:r>
    </w:p>
    <w:p w14:paraId="381E8FAD" w14:textId="77777777" w:rsidR="00906DB4" w:rsidRPr="0025316A" w:rsidRDefault="00906DB4" w:rsidP="00F03C60">
      <w:pPr>
        <w:tabs>
          <w:tab w:val="left" w:pos="426"/>
        </w:tabs>
        <w:wordWrap/>
        <w:rPr>
          <w:rFonts w:ascii="Times New Roman"/>
          <w:sz w:val="24"/>
          <w:lang w:val="ru-RU"/>
        </w:rPr>
      </w:pPr>
    </w:p>
    <w:p w14:paraId="73C97276" w14:textId="77777777" w:rsidR="00FF0088" w:rsidRDefault="00906DB4" w:rsidP="00FF0088">
      <w:pPr>
        <w:tabs>
          <w:tab w:val="left" w:pos="426"/>
        </w:tabs>
        <w:wordWrap/>
        <w:rPr>
          <w:rFonts w:ascii="Times New Roman"/>
          <w:b/>
          <w:sz w:val="24"/>
          <w:lang w:val="ru-RU"/>
        </w:rPr>
      </w:pPr>
      <w:r w:rsidRPr="0025316A">
        <w:rPr>
          <w:rFonts w:ascii="Times New Roman"/>
          <w:b/>
          <w:sz w:val="24"/>
          <w:lang w:val="ru-RU"/>
        </w:rPr>
        <w:t>(4)</w:t>
      </w:r>
      <w:r w:rsidRPr="0025316A">
        <w:rPr>
          <w:rFonts w:ascii="Times New Roman"/>
          <w:b/>
          <w:sz w:val="24"/>
          <w:lang w:val="ru-RU"/>
        </w:rPr>
        <w:tab/>
        <w:t>Рекомендации и организация делегации</w:t>
      </w:r>
    </w:p>
    <w:p w14:paraId="30D77811" w14:textId="77777777" w:rsidR="00FF0088" w:rsidRDefault="00FF0088" w:rsidP="00FF0088">
      <w:pPr>
        <w:tabs>
          <w:tab w:val="left" w:pos="426"/>
        </w:tabs>
        <w:wordWrap/>
        <w:rPr>
          <w:rFonts w:ascii="Times New Roman"/>
          <w:b/>
          <w:sz w:val="24"/>
          <w:lang w:val="ru-RU"/>
        </w:rPr>
      </w:pPr>
    </w:p>
    <w:p w14:paraId="26C7C845" w14:textId="5525F3E6" w:rsidR="00906DB4" w:rsidRPr="00FF0088" w:rsidRDefault="00906DB4" w:rsidP="00FF0088">
      <w:pPr>
        <w:tabs>
          <w:tab w:val="left" w:pos="426"/>
        </w:tabs>
        <w:wordWrap/>
        <w:rPr>
          <w:rFonts w:ascii="Times New Roman"/>
          <w:b/>
          <w:sz w:val="24"/>
          <w:lang w:val="ru-RU"/>
        </w:rPr>
      </w:pPr>
      <w:r w:rsidRPr="0025316A">
        <w:rPr>
          <w:rFonts w:ascii="Times New Roman"/>
          <w:sz w:val="24"/>
          <w:lang w:val="ru-RU"/>
        </w:rPr>
        <w:t xml:space="preserve">Местная партнёрская организация отвечает за подготовку рекомендаций и организацию своей делегации, которая посетит Корею один или два раза, а также </w:t>
      </w:r>
      <w:r w:rsidRPr="0025316A">
        <w:rPr>
          <w:rFonts w:ascii="Times New Roman"/>
          <w:sz w:val="24"/>
          <w:lang w:val="ru-RU"/>
        </w:rPr>
        <w:tab/>
        <w:t xml:space="preserve">за подготовку предварительного отчёта и организацию рабочей группы по </w:t>
      </w:r>
      <w:r w:rsidRPr="0025316A">
        <w:rPr>
          <w:rFonts w:ascii="Times New Roman"/>
          <w:sz w:val="24"/>
          <w:lang w:val="ru-RU"/>
        </w:rPr>
        <w:tab/>
        <w:t>выработке стратегий.</w:t>
      </w:r>
    </w:p>
    <w:p w14:paraId="595ABF21" w14:textId="77777777" w:rsidR="00906DB4" w:rsidRPr="0025316A" w:rsidRDefault="00906DB4" w:rsidP="00906DB4">
      <w:pPr>
        <w:tabs>
          <w:tab w:val="left" w:pos="426"/>
        </w:tabs>
        <w:wordWrap/>
        <w:snapToGrid w:val="0"/>
        <w:spacing w:line="276" w:lineRule="auto"/>
        <w:rPr>
          <w:rFonts w:ascii="Times New Roman"/>
          <w:b/>
          <w:bCs/>
          <w:sz w:val="24"/>
          <w:szCs w:val="28"/>
          <w:lang w:val="ru-RU"/>
        </w:rPr>
      </w:pPr>
    </w:p>
    <w:p w14:paraId="682B3ADD" w14:textId="683297F9" w:rsidR="00724910" w:rsidRPr="004C5308" w:rsidRDefault="00FF0088" w:rsidP="004C5308">
      <w:pPr>
        <w:pStyle w:val="1"/>
        <w:jc w:val="left"/>
        <w:rPr>
          <w:rFonts w:eastAsiaTheme="minorEastAsia"/>
          <w:b/>
          <w:bCs/>
          <w:sz w:val="32"/>
          <w:szCs w:val="32"/>
          <w:lang w:val="ru-RU"/>
        </w:rPr>
      </w:pPr>
      <w:bookmarkStart w:id="53" w:name="_Toc16166239"/>
      <w:r w:rsidRPr="004C5308">
        <w:rPr>
          <w:b/>
          <w:bCs/>
          <w:sz w:val="32"/>
          <w:szCs w:val="32"/>
          <w:lang w:val="ru-RU"/>
        </w:rPr>
        <w:lastRenderedPageBreak/>
        <w:t>ПРИЛОЖЕНИЕ</w:t>
      </w:r>
      <w:r w:rsidR="00724910" w:rsidRPr="004C5308">
        <w:rPr>
          <w:b/>
          <w:bCs/>
          <w:sz w:val="32"/>
          <w:szCs w:val="32"/>
          <w:lang w:val="ru-RU"/>
        </w:rPr>
        <w:t xml:space="preserve"> 2. </w:t>
      </w:r>
      <w:r w:rsidR="00C02ED7" w:rsidRPr="004C5308">
        <w:rPr>
          <w:b/>
          <w:bCs/>
          <w:sz w:val="32"/>
          <w:szCs w:val="32"/>
          <w:lang w:val="ru-RU"/>
        </w:rPr>
        <w:t>СПИСОК ПОЛУЧАТЕЛЕЙ ОПР КОМИТЕТА СОДЕЙСТВИЯ РАЗВИТИЮ ОЭСР</w:t>
      </w:r>
      <w:bookmarkEnd w:id="53"/>
    </w:p>
    <w:p w14:paraId="572F3264" w14:textId="77777777" w:rsidR="00724910" w:rsidRPr="00C02ED7" w:rsidRDefault="00724910" w:rsidP="00E27051">
      <w:pPr>
        <w:wordWrap/>
        <w:snapToGrid w:val="0"/>
        <w:jc w:val="center"/>
        <w:rPr>
          <w:rFonts w:ascii="Times New Roman"/>
          <w:b/>
          <w:bCs/>
          <w:szCs w:val="28"/>
          <w:lang w:val="ru-RU"/>
        </w:rPr>
      </w:pPr>
    </w:p>
    <w:p w14:paraId="2FF78181" w14:textId="77777777" w:rsidR="00C02ED7" w:rsidRPr="003C14A7" w:rsidRDefault="00C02ED7" w:rsidP="00E27051">
      <w:pPr>
        <w:wordWrap/>
        <w:snapToGrid w:val="0"/>
        <w:jc w:val="center"/>
        <w:rPr>
          <w:rFonts w:ascii="Times New Roman"/>
          <w:b/>
          <w:bCs/>
          <w:szCs w:val="28"/>
          <w:lang w:val="ru-RU"/>
        </w:rPr>
      </w:pPr>
      <w:r>
        <w:rPr>
          <w:rFonts w:ascii="Times New Roman"/>
          <w:b/>
          <w:bCs/>
          <w:kern w:val="0"/>
          <w:szCs w:val="28"/>
          <w:lang w:val="ru-RU"/>
        </w:rPr>
        <w:t xml:space="preserve">Список получателей ОПР Комитета содействия развитию </w:t>
      </w:r>
      <w:r w:rsidRPr="003C14A7">
        <w:rPr>
          <w:rFonts w:ascii="Times New Roman"/>
          <w:b/>
          <w:bCs/>
          <w:kern w:val="0"/>
          <w:szCs w:val="28"/>
          <w:lang w:val="ru-RU"/>
        </w:rPr>
        <w:t>(</w:t>
      </w:r>
      <w:r>
        <w:rPr>
          <w:rFonts w:ascii="Times New Roman"/>
          <w:b/>
          <w:bCs/>
          <w:kern w:val="0"/>
          <w:szCs w:val="28"/>
          <w:lang w:val="ru-RU"/>
        </w:rPr>
        <w:t>КСР</w:t>
      </w:r>
      <w:r w:rsidRPr="003C14A7">
        <w:rPr>
          <w:rFonts w:ascii="Times New Roman"/>
          <w:b/>
          <w:bCs/>
          <w:kern w:val="0"/>
          <w:szCs w:val="28"/>
          <w:lang w:val="ru-RU"/>
        </w:rPr>
        <w:t>)</w:t>
      </w:r>
      <w:r w:rsidRPr="003C14A7">
        <w:rPr>
          <w:rFonts w:ascii="Times New Roman"/>
          <w:b/>
          <w:bCs/>
          <w:szCs w:val="28"/>
          <w:lang w:val="ru-RU"/>
        </w:rPr>
        <w:t xml:space="preserve"> </w:t>
      </w:r>
    </w:p>
    <w:p w14:paraId="5824CD35" w14:textId="00349383" w:rsidR="00E27051" w:rsidRDefault="00C02ED7" w:rsidP="00E27051">
      <w:pPr>
        <w:wordWrap/>
        <w:snapToGrid w:val="0"/>
        <w:jc w:val="center"/>
        <w:rPr>
          <w:rFonts w:ascii="Times New Roman"/>
          <w:b/>
          <w:bCs/>
          <w:kern w:val="0"/>
          <w:szCs w:val="28"/>
          <w:lang w:val="ru-RU"/>
        </w:rPr>
      </w:pPr>
      <w:r>
        <w:rPr>
          <w:rFonts w:ascii="Times New Roman"/>
          <w:b/>
          <w:bCs/>
          <w:kern w:val="0"/>
          <w:szCs w:val="28"/>
          <w:lang w:val="ru-RU"/>
        </w:rPr>
        <w:t>Актуально для отчётности по потокам помощи в целях развития в 2018, 2019 и 2020 годах</w:t>
      </w:r>
    </w:p>
    <w:p w14:paraId="24BA83C4" w14:textId="77777777" w:rsidR="00C02ED7" w:rsidRPr="00C02ED7" w:rsidRDefault="00C02ED7" w:rsidP="00E27051">
      <w:pPr>
        <w:wordWrap/>
        <w:snapToGrid w:val="0"/>
        <w:jc w:val="center"/>
        <w:rPr>
          <w:rFonts w:ascii="Times New Roman"/>
          <w:b/>
          <w:bCs/>
          <w:sz w:val="10"/>
          <w:szCs w:val="28"/>
          <w:lang w:val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27051" w:rsidRPr="00FF7423" w14:paraId="6D3D68B3" w14:textId="77777777" w:rsidTr="00351350"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6E149CA" w14:textId="530C3DF5" w:rsidR="00E27051" w:rsidRPr="00C02ED7" w:rsidRDefault="009D1BE2" w:rsidP="00376DA6">
            <w:pPr>
              <w:wordWrap/>
              <w:snapToGrid w:val="0"/>
              <w:jc w:val="center"/>
              <w:rPr>
                <w:rFonts w:ascii="Times New Roman"/>
                <w:b/>
                <w:bCs/>
                <w:sz w:val="16"/>
                <w:szCs w:val="16"/>
                <w:lang w:val="ru-RU"/>
              </w:rPr>
            </w:pPr>
            <w:r w:rsidRPr="00C02ED7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>Наименее развитые страны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792FEA86" w14:textId="77777777" w:rsidR="009D1BE2" w:rsidRPr="00724910" w:rsidRDefault="009D1BE2" w:rsidP="00376DA6">
            <w:pPr>
              <w:wordWrap/>
              <w:snapToGrid w:val="0"/>
              <w:jc w:val="center"/>
              <w:rPr>
                <w:rFonts w:ascii="Times New Roman"/>
                <w:b/>
                <w:bCs/>
                <w:sz w:val="16"/>
                <w:szCs w:val="16"/>
                <w:lang w:val="ru-RU"/>
              </w:rPr>
            </w:pPr>
            <w:r w:rsidRPr="00724910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Другие страны с низким доходом </w:t>
            </w:r>
          </w:p>
          <w:p w14:paraId="1EC82B69" w14:textId="1A1CD048" w:rsidR="00E27051" w:rsidRPr="00724910" w:rsidRDefault="00E27051" w:rsidP="00376DA6">
            <w:pPr>
              <w:wordWrap/>
              <w:snapToGrid w:val="0"/>
              <w:jc w:val="center"/>
              <w:rPr>
                <w:rFonts w:ascii="Times New Roman"/>
                <w:bCs/>
                <w:sz w:val="16"/>
                <w:szCs w:val="16"/>
                <w:lang w:val="ru-RU"/>
              </w:rPr>
            </w:pPr>
            <w:r w:rsidRPr="00724910">
              <w:rPr>
                <w:rFonts w:ascii="Times New Roman"/>
                <w:bCs/>
                <w:sz w:val="16"/>
                <w:szCs w:val="16"/>
                <w:lang w:val="ru-RU"/>
              </w:rPr>
              <w:t>(</w:t>
            </w:r>
            <w:r w:rsidR="009D1BE2" w:rsidRPr="00724910">
              <w:rPr>
                <w:rFonts w:ascii="Times New Roman"/>
                <w:bCs/>
                <w:sz w:val="12"/>
                <w:szCs w:val="12"/>
                <w:lang w:val="ru-RU"/>
              </w:rPr>
              <w:t>ВНД на душу населения &lt;= $ 1 005 в 2016 году</w:t>
            </w:r>
            <w:r w:rsidRPr="00724910">
              <w:rPr>
                <w:rFonts w:ascii="Times New Roman"/>
                <w:bCs/>
                <w:sz w:val="12"/>
                <w:szCs w:val="12"/>
                <w:lang w:val="ru-RU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58D4FF8" w14:textId="77777777" w:rsidR="009D1BE2" w:rsidRPr="00724910" w:rsidRDefault="009D1BE2" w:rsidP="00376DA6">
            <w:pPr>
              <w:wordWrap/>
              <w:snapToGrid w:val="0"/>
              <w:jc w:val="center"/>
              <w:rPr>
                <w:rFonts w:ascii="Times New Roman"/>
                <w:b/>
                <w:bCs/>
                <w:sz w:val="16"/>
                <w:szCs w:val="16"/>
                <w:lang w:val="ru-RU"/>
              </w:rPr>
            </w:pPr>
            <w:r w:rsidRPr="00724910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Страны и территории со средним уровнем дохода </w:t>
            </w:r>
          </w:p>
          <w:p w14:paraId="37627E56" w14:textId="76A286F9" w:rsidR="00E27051" w:rsidRPr="00724910" w:rsidRDefault="00E27051" w:rsidP="00376DA6">
            <w:pPr>
              <w:wordWrap/>
              <w:snapToGrid w:val="0"/>
              <w:jc w:val="center"/>
              <w:rPr>
                <w:rFonts w:ascii="Times New Roman"/>
                <w:bCs/>
                <w:sz w:val="16"/>
                <w:szCs w:val="16"/>
                <w:lang w:val="ru-RU"/>
              </w:rPr>
            </w:pPr>
            <w:r w:rsidRPr="00946FEA">
              <w:rPr>
                <w:rFonts w:ascii="Times New Roman"/>
                <w:bCs/>
                <w:sz w:val="14"/>
                <w:szCs w:val="14"/>
                <w:lang w:val="ru-RU"/>
              </w:rPr>
              <w:t>(</w:t>
            </w:r>
            <w:r w:rsidR="009D1BE2" w:rsidRPr="00946FEA">
              <w:rPr>
                <w:rFonts w:ascii="Times New Roman"/>
                <w:bCs/>
                <w:sz w:val="14"/>
                <w:szCs w:val="14"/>
                <w:lang w:val="ru-RU"/>
              </w:rPr>
              <w:t>ВНД на душу населения $ 1 006- $ 3955 в 2016 году</w:t>
            </w:r>
            <w:r w:rsidRPr="00946FEA">
              <w:rPr>
                <w:rFonts w:ascii="Times New Roman"/>
                <w:bCs/>
                <w:sz w:val="14"/>
                <w:szCs w:val="14"/>
                <w:lang w:val="ru-RU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0DBFEEA2" w14:textId="77777777" w:rsidR="009D1BE2" w:rsidRPr="00724910" w:rsidRDefault="009D1BE2" w:rsidP="00376DA6">
            <w:pPr>
              <w:wordWrap/>
              <w:snapToGrid w:val="0"/>
              <w:jc w:val="center"/>
              <w:rPr>
                <w:rFonts w:ascii="Times New Roman"/>
                <w:b/>
                <w:bCs/>
                <w:sz w:val="16"/>
                <w:szCs w:val="16"/>
                <w:lang w:val="ru-RU"/>
              </w:rPr>
            </w:pPr>
            <w:r w:rsidRPr="00724910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Страны и территории со средним уровнем дохода </w:t>
            </w:r>
          </w:p>
          <w:p w14:paraId="79C748B6" w14:textId="6FE61458" w:rsidR="00E27051" w:rsidRPr="00724910" w:rsidRDefault="00E27051" w:rsidP="00376DA6">
            <w:pPr>
              <w:wordWrap/>
              <w:snapToGrid w:val="0"/>
              <w:jc w:val="center"/>
              <w:rPr>
                <w:rFonts w:ascii="Times New Roman"/>
                <w:bCs/>
                <w:sz w:val="16"/>
                <w:szCs w:val="16"/>
                <w:lang w:val="ru-RU"/>
              </w:rPr>
            </w:pPr>
            <w:r w:rsidRPr="00946FEA">
              <w:rPr>
                <w:rFonts w:ascii="Times New Roman"/>
                <w:bCs/>
                <w:sz w:val="14"/>
                <w:szCs w:val="14"/>
                <w:lang w:val="ru-RU"/>
              </w:rPr>
              <w:t>(</w:t>
            </w:r>
            <w:r w:rsidR="009D1BE2" w:rsidRPr="00946FEA">
              <w:rPr>
                <w:rFonts w:ascii="Times New Roman"/>
                <w:bCs/>
                <w:sz w:val="14"/>
                <w:szCs w:val="14"/>
                <w:lang w:val="ru-RU"/>
              </w:rPr>
              <w:t>ВНД на душу населения $ 3956- $ 12235 в 2016 году</w:t>
            </w:r>
            <w:r w:rsidRPr="00946FEA">
              <w:rPr>
                <w:rFonts w:ascii="Times New Roman"/>
                <w:bCs/>
                <w:sz w:val="14"/>
                <w:szCs w:val="14"/>
                <w:lang w:val="ru-RU"/>
              </w:rPr>
              <w:t>)</w:t>
            </w:r>
          </w:p>
        </w:tc>
      </w:tr>
      <w:tr w:rsidR="00E27051" w:rsidRPr="00BB7D14" w14:paraId="7783DEFE" w14:textId="77777777" w:rsidTr="00351350">
        <w:trPr>
          <w:trHeight w:val="10069"/>
        </w:trPr>
        <w:tc>
          <w:tcPr>
            <w:tcW w:w="2254" w:type="dxa"/>
          </w:tcPr>
          <w:p w14:paraId="120C01E3" w14:textId="0F1BC4C0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Ангола</w:t>
            </w:r>
            <w:r w:rsidRPr="008B6CF1">
              <w:rPr>
                <w:rFonts w:ascii="Times New Roman"/>
                <w:sz w:val="16"/>
                <w:szCs w:val="16"/>
                <w:vertAlign w:val="superscript"/>
                <w:lang w:val="ru-RU"/>
              </w:rPr>
              <w:t>1</w:t>
            </w:r>
          </w:p>
          <w:p w14:paraId="71B11BAE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Афганистан</w:t>
            </w:r>
          </w:p>
          <w:p w14:paraId="327FE796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Бангладеш</w:t>
            </w:r>
          </w:p>
          <w:p w14:paraId="6FE42541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Бенин</w:t>
            </w:r>
          </w:p>
          <w:p w14:paraId="1E761E8F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Буркина-Фасо</w:t>
            </w:r>
          </w:p>
          <w:p w14:paraId="347F15D0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Бурунди</w:t>
            </w:r>
          </w:p>
          <w:p w14:paraId="0A749971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Бутан</w:t>
            </w:r>
          </w:p>
          <w:p w14:paraId="362F4577" w14:textId="3757C235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Вануату</w:t>
            </w:r>
            <w:r w:rsidRPr="008B6CF1">
              <w:rPr>
                <w:rFonts w:ascii="Times New Roman"/>
                <w:sz w:val="16"/>
                <w:szCs w:val="16"/>
                <w:vertAlign w:val="superscript"/>
                <w:lang w:val="ru-RU"/>
              </w:rPr>
              <w:t>1</w:t>
            </w:r>
          </w:p>
          <w:p w14:paraId="4E88AFA9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Восточный Тимор</w:t>
            </w:r>
          </w:p>
          <w:p w14:paraId="6CC7C088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Гаити</w:t>
            </w:r>
          </w:p>
          <w:p w14:paraId="46320EF4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Гамбия</w:t>
            </w:r>
          </w:p>
          <w:p w14:paraId="09746FB3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Гвинея</w:t>
            </w:r>
          </w:p>
          <w:p w14:paraId="52EDDD53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Гвинея-Бисау</w:t>
            </w:r>
          </w:p>
          <w:p w14:paraId="0A5094F1" w14:textId="77777777" w:rsidR="008B6CF1" w:rsidRPr="008B6CF1" w:rsidRDefault="008B6CF1" w:rsidP="00351350">
            <w:pPr>
              <w:wordWrap/>
              <w:snapToGrid w:val="0"/>
              <w:rPr>
                <w:rFonts w:ascii="Times New Roman"/>
                <w:sz w:val="16"/>
                <w:szCs w:val="16"/>
                <w:lang w:val="ru-RU"/>
              </w:rPr>
            </w:pPr>
            <w:r w:rsidRPr="00732911">
              <w:rPr>
                <w:rFonts w:ascii="Times New Roman"/>
                <w:w w:val="84"/>
                <w:kern w:val="0"/>
                <w:sz w:val="16"/>
                <w:szCs w:val="16"/>
                <w:fitText w:val="2098" w:id="2017520896"/>
                <w:lang w:val="ru-RU"/>
              </w:rPr>
              <w:t>Демократическая Республика Конг</w:t>
            </w:r>
            <w:r w:rsidRPr="00732911">
              <w:rPr>
                <w:rFonts w:ascii="Times New Roman"/>
                <w:spacing w:val="16"/>
                <w:w w:val="84"/>
                <w:kern w:val="0"/>
                <w:sz w:val="16"/>
                <w:szCs w:val="16"/>
                <w:fitText w:val="2098" w:id="2017520896"/>
                <w:lang w:val="ru-RU"/>
              </w:rPr>
              <w:t>о</w:t>
            </w:r>
          </w:p>
          <w:p w14:paraId="506EA895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Джибути</w:t>
            </w:r>
          </w:p>
          <w:p w14:paraId="40463D76" w14:textId="77777777" w:rsidR="008B6CF1" w:rsidRPr="009D1BE2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Замбия</w:t>
            </w:r>
          </w:p>
          <w:p w14:paraId="61B0AFD5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Йемен</w:t>
            </w:r>
          </w:p>
          <w:p w14:paraId="525661A8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Камбоджа</w:t>
            </w:r>
          </w:p>
          <w:p w14:paraId="56ED5DB8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Кирибати</w:t>
            </w:r>
          </w:p>
          <w:p w14:paraId="6B314710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Коморские острова</w:t>
            </w:r>
          </w:p>
          <w:p w14:paraId="5C802E3E" w14:textId="77777777" w:rsidR="008B6CF1" w:rsidRPr="008B6CF1" w:rsidRDefault="008B6CF1" w:rsidP="00697FE4">
            <w:pPr>
              <w:wordWrap/>
              <w:snapToGrid w:val="0"/>
              <w:ind w:left="33" w:hanging="33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Лаосская Народно-</w:t>
            </w:r>
            <w:r w:rsidRPr="00732911">
              <w:rPr>
                <w:rFonts w:ascii="Times New Roman"/>
                <w:w w:val="98"/>
                <w:kern w:val="0"/>
                <w:sz w:val="16"/>
                <w:szCs w:val="16"/>
                <w:fitText w:val="1985" w:id="2017521152"/>
                <w:lang w:val="ru-RU"/>
              </w:rPr>
              <w:t>Демократическая Республик</w:t>
            </w:r>
            <w:r w:rsidRPr="00732911">
              <w:rPr>
                <w:rFonts w:ascii="Times New Roman"/>
                <w:spacing w:val="4"/>
                <w:w w:val="98"/>
                <w:kern w:val="0"/>
                <w:sz w:val="16"/>
                <w:szCs w:val="16"/>
                <w:fitText w:val="1985" w:id="2017521152"/>
                <w:lang w:val="ru-RU"/>
              </w:rPr>
              <w:t>а</w:t>
            </w:r>
          </w:p>
          <w:p w14:paraId="3C7ADD0F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Лесото</w:t>
            </w:r>
          </w:p>
          <w:p w14:paraId="507F6ECD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Либерия</w:t>
            </w:r>
          </w:p>
          <w:p w14:paraId="43CA8CF5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Мавритания</w:t>
            </w:r>
          </w:p>
          <w:p w14:paraId="4C8E6EB7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Мадагаскар</w:t>
            </w:r>
          </w:p>
          <w:p w14:paraId="0F3A48E9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Малави</w:t>
            </w:r>
          </w:p>
          <w:p w14:paraId="4A0BD1BC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Мали</w:t>
            </w:r>
          </w:p>
          <w:p w14:paraId="4279F0E3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Мозамбик</w:t>
            </w:r>
          </w:p>
          <w:p w14:paraId="5B1B1B44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Мьянма</w:t>
            </w:r>
          </w:p>
          <w:p w14:paraId="39F1E1A3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Непал</w:t>
            </w:r>
          </w:p>
          <w:p w14:paraId="0F69ED34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Нигер</w:t>
            </w:r>
          </w:p>
          <w:p w14:paraId="6DBDA633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Руанда</w:t>
            </w:r>
          </w:p>
          <w:p w14:paraId="1F9DE937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Сан-Томе и Принсипи</w:t>
            </w:r>
          </w:p>
          <w:p w14:paraId="0808B209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Сенегал</w:t>
            </w:r>
          </w:p>
          <w:p w14:paraId="50A2A895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Соломоновы острова</w:t>
            </w:r>
          </w:p>
          <w:p w14:paraId="0B2A4781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Сомали</w:t>
            </w:r>
          </w:p>
          <w:p w14:paraId="7005DE80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Судан</w:t>
            </w:r>
          </w:p>
          <w:p w14:paraId="2C35CF02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Сьерра-Леоне</w:t>
            </w:r>
          </w:p>
          <w:p w14:paraId="275358F8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Танзания</w:t>
            </w:r>
          </w:p>
          <w:p w14:paraId="4388E262" w14:textId="01D932CD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Того</w:t>
            </w:r>
          </w:p>
          <w:p w14:paraId="75619D98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Тувалу</w:t>
            </w:r>
          </w:p>
          <w:p w14:paraId="3CE7C1D0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Уганда</w:t>
            </w:r>
          </w:p>
          <w:p w14:paraId="22030A20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Центрально-Африканская Республика</w:t>
            </w:r>
          </w:p>
          <w:p w14:paraId="69A844FD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Чад</w:t>
            </w:r>
          </w:p>
          <w:p w14:paraId="776B962B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Эритрея</w:t>
            </w:r>
          </w:p>
          <w:p w14:paraId="756CDDEA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Эфиопия</w:t>
            </w:r>
          </w:p>
          <w:p w14:paraId="60EE1780" w14:textId="09C6A060" w:rsidR="00E27051" w:rsidRPr="009D1BE2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Южный Судан</w:t>
            </w:r>
          </w:p>
        </w:tc>
        <w:tc>
          <w:tcPr>
            <w:tcW w:w="2254" w:type="dxa"/>
          </w:tcPr>
          <w:p w14:paraId="0546AFFE" w14:textId="77777777" w:rsidR="00103732" w:rsidRPr="00697FE4" w:rsidRDefault="00103732" w:rsidP="00697FE4">
            <w:pPr>
              <w:wordWrap/>
              <w:snapToGrid w:val="0"/>
              <w:ind w:left="44" w:hanging="44"/>
              <w:jc w:val="left"/>
              <w:rPr>
                <w:rFonts w:ascii="Times New Roman"/>
                <w:w w:val="90"/>
                <w:sz w:val="16"/>
                <w:szCs w:val="16"/>
                <w:lang w:val="ru-RU"/>
              </w:rPr>
            </w:pPr>
            <w:r w:rsidRPr="00697FE4">
              <w:rPr>
                <w:rFonts w:ascii="Times New Roman"/>
                <w:w w:val="90"/>
                <w:sz w:val="16"/>
                <w:szCs w:val="16"/>
                <w:lang w:val="ru-RU"/>
              </w:rPr>
              <w:t>Корейская Народно-Демократическая Республика</w:t>
            </w:r>
          </w:p>
          <w:p w14:paraId="41DD9205" w14:textId="03DA54A8" w:rsidR="00E27051" w:rsidRPr="00103732" w:rsidRDefault="00103732" w:rsidP="00103732">
            <w:pPr>
              <w:wordWrap/>
              <w:snapToGrid w:val="0"/>
              <w:jc w:val="left"/>
              <w:rPr>
                <w:rFonts w:ascii="Times New Roman"/>
                <w:b/>
                <w:bCs/>
                <w:sz w:val="16"/>
                <w:szCs w:val="16"/>
                <w:lang w:val="ru-RU"/>
              </w:rPr>
            </w:pPr>
            <w:r w:rsidRPr="00103732">
              <w:rPr>
                <w:rFonts w:ascii="Times New Roman"/>
                <w:sz w:val="16"/>
                <w:szCs w:val="16"/>
                <w:lang w:val="ru-RU"/>
              </w:rPr>
              <w:t>Зимбабве</w:t>
            </w:r>
          </w:p>
        </w:tc>
        <w:tc>
          <w:tcPr>
            <w:tcW w:w="2254" w:type="dxa"/>
          </w:tcPr>
          <w:p w14:paraId="4C41FD18" w14:textId="77777777" w:rsidR="008B6CF1" w:rsidRPr="00F93397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Армения</w:t>
            </w:r>
          </w:p>
          <w:p w14:paraId="1A976B25" w14:textId="77777777" w:rsidR="008B6CF1" w:rsidRPr="00F93397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Берег Слоновой Кости</w:t>
            </w:r>
          </w:p>
          <w:p w14:paraId="3DF633B9" w14:textId="77777777" w:rsidR="008B6CF1" w:rsidRPr="00F93397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Боливия</w:t>
            </w:r>
          </w:p>
          <w:p w14:paraId="292B0C69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Вьетнам</w:t>
            </w:r>
          </w:p>
          <w:p w14:paraId="7387E791" w14:textId="77777777" w:rsidR="008B6CF1" w:rsidRPr="00F93397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Гана</w:t>
            </w:r>
          </w:p>
          <w:p w14:paraId="3FCB9432" w14:textId="77777777" w:rsidR="008B6CF1" w:rsidRPr="00F93397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Гватемала</w:t>
            </w:r>
          </w:p>
          <w:p w14:paraId="00011903" w14:textId="77777777" w:rsidR="008B6CF1" w:rsidRPr="00F93397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Гондурас</w:t>
            </w:r>
          </w:p>
          <w:p w14:paraId="45292935" w14:textId="77777777" w:rsidR="008B6CF1" w:rsidRPr="00F93397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Грузия</w:t>
            </w:r>
          </w:p>
          <w:p w14:paraId="571EBB08" w14:textId="77777777" w:rsidR="008B6CF1" w:rsidRPr="00F93397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Египет</w:t>
            </w:r>
          </w:p>
          <w:p w14:paraId="50FA155F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b/>
                <w:bCs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Западный берег и сектор Газа</w:t>
            </w:r>
          </w:p>
          <w:p w14:paraId="2512B3D5" w14:textId="77777777" w:rsidR="008B6CF1" w:rsidRPr="00F93397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Индия</w:t>
            </w:r>
          </w:p>
          <w:p w14:paraId="5989AF72" w14:textId="77777777" w:rsidR="008B6CF1" w:rsidRPr="00F93397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Индонезия</w:t>
            </w:r>
          </w:p>
          <w:p w14:paraId="121C83AE" w14:textId="77777777" w:rsidR="008B6CF1" w:rsidRPr="00F93397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Иордания</w:t>
            </w:r>
          </w:p>
          <w:p w14:paraId="6AF466D3" w14:textId="77777777" w:rsidR="008B6CF1" w:rsidRPr="00F93397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Кабо Верде</w:t>
            </w:r>
          </w:p>
          <w:p w14:paraId="3D19AAD5" w14:textId="77777777" w:rsidR="008B6CF1" w:rsidRPr="00F93397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Камерун</w:t>
            </w:r>
          </w:p>
          <w:p w14:paraId="1CBB82BA" w14:textId="77777777" w:rsidR="008B6CF1" w:rsidRPr="00F93397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Кения</w:t>
            </w:r>
          </w:p>
          <w:p w14:paraId="6092C8C6" w14:textId="77777777" w:rsidR="008B6CF1" w:rsidRPr="00F93397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Киргизия</w:t>
            </w:r>
          </w:p>
          <w:p w14:paraId="7A2D3E66" w14:textId="77777777" w:rsidR="008B6CF1" w:rsidRPr="00F93397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Конго</w:t>
            </w:r>
          </w:p>
          <w:p w14:paraId="34BFD387" w14:textId="77777777" w:rsidR="008B6CF1" w:rsidRPr="00F93397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Косово</w:t>
            </w:r>
          </w:p>
          <w:p w14:paraId="3E22C147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Марокко</w:t>
            </w:r>
          </w:p>
          <w:p w14:paraId="565D9576" w14:textId="77777777" w:rsidR="008B6CF1" w:rsidRPr="00F93397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Микронезия</w:t>
            </w:r>
          </w:p>
          <w:p w14:paraId="5F3BB372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Молдова</w:t>
            </w:r>
          </w:p>
          <w:p w14:paraId="1060059E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Монголия</w:t>
            </w:r>
          </w:p>
          <w:p w14:paraId="4EC432C6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Нигерия</w:t>
            </w:r>
          </w:p>
          <w:p w14:paraId="57DCAE7E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Никарагуа</w:t>
            </w:r>
          </w:p>
          <w:p w14:paraId="481F0C70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Пакистан</w:t>
            </w:r>
          </w:p>
          <w:p w14:paraId="6A2CF768" w14:textId="007C46FB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Папуа-Новая Гвинея</w:t>
            </w:r>
          </w:p>
          <w:p w14:paraId="5A1C3F00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Сирийская Арабская Республика</w:t>
            </w:r>
          </w:p>
          <w:p w14:paraId="08A9C443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Таджикистан</w:t>
            </w:r>
          </w:p>
          <w:p w14:paraId="73DAE8F9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Токелау</w:t>
            </w:r>
          </w:p>
          <w:p w14:paraId="30287FDC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Тунис</w:t>
            </w:r>
          </w:p>
          <w:p w14:paraId="1CBDE7E0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Узбекистан</w:t>
            </w:r>
          </w:p>
          <w:p w14:paraId="3C7544C2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Украина</w:t>
            </w:r>
          </w:p>
          <w:p w14:paraId="79DB8BC8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Филиппины</w:t>
            </w:r>
          </w:p>
          <w:p w14:paraId="768E7888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Шри-Ланка</w:t>
            </w:r>
          </w:p>
          <w:p w14:paraId="52B2E36E" w14:textId="77777777" w:rsidR="008B6CF1" w:rsidRPr="00F93397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Эль Сальвадор</w:t>
            </w:r>
          </w:p>
          <w:p w14:paraId="01071FB3" w14:textId="33CBCDB3" w:rsidR="00E27051" w:rsidRPr="00103732" w:rsidRDefault="008B6CF1" w:rsidP="008B6CF1">
            <w:pPr>
              <w:wordWrap/>
              <w:snapToGrid w:val="0"/>
              <w:jc w:val="left"/>
              <w:rPr>
                <w:rFonts w:ascii="Times New Roman"/>
                <w:b/>
                <w:bCs/>
                <w:sz w:val="16"/>
                <w:szCs w:val="16"/>
                <w:lang w:val="ru-RU"/>
              </w:rPr>
            </w:pPr>
            <w:r w:rsidRPr="00F93397">
              <w:rPr>
                <w:rFonts w:ascii="Times New Roman"/>
                <w:sz w:val="16"/>
                <w:szCs w:val="16"/>
                <w:lang w:val="ru-RU"/>
              </w:rPr>
              <w:t>Эсватини</w:t>
            </w:r>
          </w:p>
        </w:tc>
        <w:tc>
          <w:tcPr>
            <w:tcW w:w="2254" w:type="dxa"/>
          </w:tcPr>
          <w:p w14:paraId="36E4CCAA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Азербайджан</w:t>
            </w:r>
          </w:p>
          <w:p w14:paraId="028C7841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Албания</w:t>
            </w:r>
          </w:p>
          <w:p w14:paraId="61EE135A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Алжир</w:t>
            </w:r>
          </w:p>
          <w:p w14:paraId="05695751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Антигуа и Барбуда</w:t>
            </w:r>
            <w:r w:rsidRPr="008B6CF1">
              <w:rPr>
                <w:rFonts w:ascii="Times New Roman"/>
                <w:sz w:val="16"/>
                <w:szCs w:val="16"/>
                <w:vertAlign w:val="superscript"/>
                <w:lang w:val="ru-RU"/>
              </w:rPr>
              <w:t>2</w:t>
            </w:r>
          </w:p>
          <w:p w14:paraId="35476CF5" w14:textId="2819A7C3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Аргентина</w:t>
            </w:r>
            <w:r w:rsidRPr="008B6CF1">
              <w:rPr>
                <w:rFonts w:ascii="Times New Roman"/>
                <w:sz w:val="16"/>
                <w:szCs w:val="16"/>
                <w:vertAlign w:val="superscript"/>
                <w:lang w:val="ru-RU"/>
              </w:rPr>
              <w:t>2</w:t>
            </w:r>
          </w:p>
          <w:p w14:paraId="102BC521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Беларусь</w:t>
            </w:r>
          </w:p>
          <w:p w14:paraId="7A363975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Белиз</w:t>
            </w:r>
          </w:p>
          <w:p w14:paraId="0D473FBC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Босния и Герцеговина</w:t>
            </w:r>
          </w:p>
          <w:p w14:paraId="0164B717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Ботсвана</w:t>
            </w:r>
          </w:p>
          <w:p w14:paraId="0FD08BC8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Бразилия</w:t>
            </w:r>
          </w:p>
          <w:p w14:paraId="4E8F2164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Венесуэла</w:t>
            </w:r>
          </w:p>
          <w:p w14:paraId="6400E556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Габон</w:t>
            </w:r>
          </w:p>
          <w:p w14:paraId="116AFAE6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Гайана</w:t>
            </w:r>
          </w:p>
          <w:p w14:paraId="5027F72F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Гренада</w:t>
            </w:r>
          </w:p>
          <w:p w14:paraId="2842B7AB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Доминика</w:t>
            </w:r>
          </w:p>
          <w:p w14:paraId="228CDCAF" w14:textId="25B3661A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Доминиканская Респ</w:t>
            </w:r>
            <w:r w:rsidR="00351350">
              <w:rPr>
                <w:rFonts w:ascii="Times New Roman"/>
                <w:sz w:val="16"/>
                <w:szCs w:val="16"/>
                <w:lang w:val="ru-RU"/>
              </w:rPr>
              <w:t>у</w:t>
            </w:r>
            <w:r w:rsidRPr="008B6CF1">
              <w:rPr>
                <w:rFonts w:ascii="Times New Roman"/>
                <w:sz w:val="16"/>
                <w:szCs w:val="16"/>
                <w:lang w:val="ru-RU"/>
              </w:rPr>
              <w:t>блика</w:t>
            </w:r>
          </w:p>
          <w:p w14:paraId="10FAFCF2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Ирак</w:t>
            </w:r>
          </w:p>
          <w:p w14:paraId="07C67B73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Иран</w:t>
            </w:r>
          </w:p>
          <w:p w14:paraId="647AB2B5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Казахстан</w:t>
            </w:r>
          </w:p>
          <w:p w14:paraId="5226B1FA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Китай (Народная Республика)</w:t>
            </w:r>
          </w:p>
          <w:p w14:paraId="3186B710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Колумбия</w:t>
            </w:r>
          </w:p>
          <w:p w14:paraId="1829A23A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Коста Рика</w:t>
            </w:r>
          </w:p>
          <w:p w14:paraId="10415481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Куба</w:t>
            </w:r>
          </w:p>
          <w:p w14:paraId="35538CA4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Ливан</w:t>
            </w:r>
          </w:p>
          <w:p w14:paraId="614736C2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Ливия</w:t>
            </w:r>
          </w:p>
          <w:p w14:paraId="040C9FC0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Маврикий</w:t>
            </w:r>
          </w:p>
          <w:p w14:paraId="7359321C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Малайзия</w:t>
            </w:r>
          </w:p>
          <w:p w14:paraId="3FE44034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Мальдивы</w:t>
            </w:r>
          </w:p>
          <w:p w14:paraId="327FD140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Маршалловы острова</w:t>
            </w:r>
          </w:p>
          <w:p w14:paraId="6C8B4D3A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Мексика</w:t>
            </w:r>
          </w:p>
          <w:p w14:paraId="371EA720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Монсеррат</w:t>
            </w:r>
          </w:p>
          <w:p w14:paraId="2DFE569C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Намибия</w:t>
            </w:r>
          </w:p>
          <w:p w14:paraId="114D6C4D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Науру</w:t>
            </w:r>
          </w:p>
          <w:p w14:paraId="62408057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z w:val="16"/>
                <w:szCs w:val="16"/>
                <w:lang w:val="ru-RU"/>
              </w:rPr>
              <w:t>Ниуэ</w:t>
            </w:r>
          </w:p>
          <w:p w14:paraId="5F88768D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Остров Святой Елены</w:t>
            </w:r>
          </w:p>
          <w:p w14:paraId="1138DD1C" w14:textId="7B45AB9E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Острова Кука</w:t>
            </w:r>
            <w:r w:rsidRPr="008B6CF1">
              <w:rPr>
                <w:rFonts w:ascii="Times New Roman"/>
                <w:sz w:val="16"/>
                <w:szCs w:val="16"/>
                <w:vertAlign w:val="superscript"/>
                <w:lang w:val="ru-RU"/>
              </w:rPr>
              <w:t>3</w:t>
            </w:r>
          </w:p>
          <w:p w14:paraId="4D874580" w14:textId="3AD5CD0D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Палау</w:t>
            </w:r>
            <w:r w:rsidRPr="008B6CF1">
              <w:rPr>
                <w:rFonts w:ascii="Times New Roman"/>
                <w:sz w:val="16"/>
                <w:szCs w:val="16"/>
                <w:vertAlign w:val="superscript"/>
                <w:lang w:val="ru-RU"/>
              </w:rPr>
              <w:t>2</w:t>
            </w:r>
          </w:p>
          <w:p w14:paraId="59822088" w14:textId="372840EB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Панама</w:t>
            </w:r>
            <w:r w:rsidRPr="008B6CF1">
              <w:rPr>
                <w:rFonts w:ascii="Times New Roman"/>
                <w:sz w:val="16"/>
                <w:szCs w:val="16"/>
                <w:vertAlign w:val="superscript"/>
                <w:lang w:val="ru-RU"/>
              </w:rPr>
              <w:t>2</w:t>
            </w:r>
          </w:p>
          <w:p w14:paraId="7026E3DC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Парагвай</w:t>
            </w:r>
          </w:p>
          <w:p w14:paraId="1F0062B0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Перу</w:t>
            </w:r>
          </w:p>
          <w:p w14:paraId="6CD6C5D6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Самоа</w:t>
            </w:r>
          </w:p>
          <w:p w14:paraId="0670A306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Санкт-Люсия</w:t>
            </w:r>
          </w:p>
          <w:p w14:paraId="2A2ACF75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Святой Винсент и Гренадины</w:t>
            </w:r>
          </w:p>
          <w:p w14:paraId="476590C6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Северная Македония</w:t>
            </w:r>
          </w:p>
          <w:p w14:paraId="1E6FCA88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Сербия</w:t>
            </w:r>
          </w:p>
          <w:p w14:paraId="41B98BA3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Суринам</w:t>
            </w:r>
          </w:p>
          <w:p w14:paraId="062EC9F4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Таиланд</w:t>
            </w:r>
          </w:p>
          <w:p w14:paraId="4C065208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Тонга</w:t>
            </w:r>
          </w:p>
          <w:p w14:paraId="2985E62F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Туркменистан</w:t>
            </w:r>
          </w:p>
          <w:p w14:paraId="10DC546C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Турция</w:t>
            </w:r>
          </w:p>
          <w:p w14:paraId="6F9F6150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b/>
                <w:bCs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Уоллис и Футуна</w:t>
            </w:r>
          </w:p>
          <w:p w14:paraId="50652F1A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Фиджи</w:t>
            </w:r>
          </w:p>
          <w:p w14:paraId="54CCC7CB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Черногория</w:t>
            </w:r>
          </w:p>
          <w:p w14:paraId="4F199E4C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Эквадор</w:t>
            </w:r>
          </w:p>
          <w:p w14:paraId="24DAA480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Экваториальная Гвинея</w:t>
            </w:r>
          </w:p>
          <w:p w14:paraId="72E582A3" w14:textId="77777777" w:rsidR="008B6CF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Южная Африка</w:t>
            </w:r>
          </w:p>
          <w:p w14:paraId="5F811EB5" w14:textId="69D193A2" w:rsidR="00E27051" w:rsidRPr="008B6CF1" w:rsidRDefault="008B6CF1" w:rsidP="008B6CF1">
            <w:pPr>
              <w:wordWrap/>
              <w:snapToGrid w:val="0"/>
              <w:jc w:val="left"/>
              <w:rPr>
                <w:rFonts w:ascii="Times New Roman"/>
                <w:b/>
                <w:bCs/>
                <w:sz w:val="16"/>
                <w:szCs w:val="16"/>
                <w:lang w:val="ru-RU"/>
              </w:rPr>
            </w:pPr>
            <w:r w:rsidRPr="008B6CF1">
              <w:rPr>
                <w:rFonts w:ascii="Times New Roman"/>
                <w:sz w:val="16"/>
                <w:szCs w:val="16"/>
                <w:lang w:val="ru-RU"/>
              </w:rPr>
              <w:t>Ямайка</w:t>
            </w:r>
          </w:p>
        </w:tc>
      </w:tr>
    </w:tbl>
    <w:p w14:paraId="190E9CEE" w14:textId="6E27E719" w:rsidR="00E27051" w:rsidRPr="00664341" w:rsidRDefault="00664341" w:rsidP="00154482">
      <w:pPr>
        <w:pStyle w:val="a4"/>
        <w:numPr>
          <w:ilvl w:val="1"/>
          <w:numId w:val="19"/>
        </w:numPr>
        <w:wordWrap/>
        <w:snapToGrid w:val="0"/>
        <w:ind w:leftChars="0" w:left="284" w:hanging="284"/>
        <w:rPr>
          <w:rFonts w:ascii="Times New Roman"/>
          <w:bCs/>
          <w:sz w:val="14"/>
          <w:szCs w:val="16"/>
          <w:lang w:val="ru-RU"/>
        </w:rPr>
      </w:pPr>
      <w:r w:rsidRPr="00664341">
        <w:rPr>
          <w:rFonts w:ascii="Times New Roman"/>
          <w:bCs/>
          <w:sz w:val="14"/>
          <w:szCs w:val="16"/>
          <w:lang w:val="ru-RU"/>
        </w:rPr>
        <w:t xml:space="preserve">Резолюцией </w:t>
      </w:r>
      <w:r w:rsidRPr="00664341">
        <w:rPr>
          <w:rFonts w:ascii="Times New Roman"/>
          <w:bCs/>
          <w:sz w:val="14"/>
          <w:szCs w:val="16"/>
        </w:rPr>
        <w:t>A</w:t>
      </w:r>
      <w:r w:rsidRPr="00664341">
        <w:rPr>
          <w:rFonts w:ascii="Times New Roman"/>
          <w:bCs/>
          <w:sz w:val="14"/>
          <w:szCs w:val="16"/>
          <w:lang w:val="ru-RU"/>
        </w:rPr>
        <w:t>/</w:t>
      </w:r>
      <w:r w:rsidRPr="00664341">
        <w:rPr>
          <w:rFonts w:ascii="Times New Roman"/>
          <w:bCs/>
          <w:sz w:val="14"/>
          <w:szCs w:val="16"/>
        </w:rPr>
        <w:t>RES</w:t>
      </w:r>
      <w:r w:rsidRPr="00664341">
        <w:rPr>
          <w:rFonts w:ascii="Times New Roman"/>
          <w:bCs/>
          <w:sz w:val="14"/>
          <w:szCs w:val="16"/>
          <w:lang w:val="ru-RU"/>
        </w:rPr>
        <w:t xml:space="preserve">/70/253, принятой 12 февраля 2016 года, Генеральная Ассамблея постановила, что Ангола выйдет из данной категории через пять лет после принятия резолюции, т.е. 12 февраля 2021 года. Резолюцией </w:t>
      </w:r>
      <w:r w:rsidRPr="00664341">
        <w:rPr>
          <w:rFonts w:ascii="Times New Roman"/>
          <w:bCs/>
          <w:sz w:val="14"/>
          <w:szCs w:val="16"/>
        </w:rPr>
        <w:t>A</w:t>
      </w:r>
      <w:r w:rsidRPr="00664341">
        <w:rPr>
          <w:rFonts w:ascii="Times New Roman"/>
          <w:bCs/>
          <w:sz w:val="14"/>
          <w:szCs w:val="16"/>
          <w:lang w:val="ru-RU"/>
        </w:rPr>
        <w:t>/</w:t>
      </w:r>
      <w:r w:rsidRPr="00664341">
        <w:rPr>
          <w:rFonts w:ascii="Times New Roman"/>
          <w:bCs/>
          <w:sz w:val="14"/>
          <w:szCs w:val="16"/>
        </w:rPr>
        <w:t>RES</w:t>
      </w:r>
      <w:r w:rsidRPr="00664341">
        <w:rPr>
          <w:rFonts w:ascii="Times New Roman"/>
          <w:bCs/>
          <w:sz w:val="14"/>
          <w:szCs w:val="16"/>
          <w:lang w:val="ru-RU"/>
        </w:rPr>
        <w:t>/68/18, принятой 4 декабря 2013 года, Г</w:t>
      </w:r>
      <w:r w:rsidRPr="00664341">
        <w:rPr>
          <w:rFonts w:ascii="Times New Roman" w:hint="eastAsia"/>
          <w:bCs/>
          <w:sz w:val="14"/>
          <w:szCs w:val="16"/>
          <w:lang w:val="ru-RU"/>
        </w:rPr>
        <w:t>енеральная</w:t>
      </w:r>
      <w:r w:rsidRPr="00664341">
        <w:rPr>
          <w:rFonts w:ascii="Times New Roman"/>
          <w:bCs/>
          <w:sz w:val="14"/>
          <w:szCs w:val="16"/>
          <w:lang w:val="ru-RU"/>
        </w:rPr>
        <w:t xml:space="preserve"> Ассамблея постановила, что Вануату выйдет из данной категории через четыре года после принятия резолюции, т</w:t>
      </w:r>
      <w:proofErr w:type="gramStart"/>
      <w:r w:rsidRPr="00664341">
        <w:rPr>
          <w:rFonts w:ascii="Times New Roman"/>
          <w:bCs/>
          <w:sz w:val="14"/>
          <w:szCs w:val="16"/>
          <w:lang w:val="ru-RU"/>
        </w:rPr>
        <w:t>.е</w:t>
      </w:r>
      <w:proofErr w:type="gramEnd"/>
      <w:r w:rsidRPr="00664341">
        <w:rPr>
          <w:rFonts w:ascii="Times New Roman"/>
          <w:bCs/>
          <w:sz w:val="14"/>
          <w:szCs w:val="16"/>
          <w:lang w:val="ru-RU"/>
        </w:rPr>
        <w:t xml:space="preserve">. 4 декабря 2017 года. Резолюцией </w:t>
      </w:r>
      <w:r w:rsidRPr="00664341">
        <w:rPr>
          <w:rFonts w:ascii="Times New Roman"/>
          <w:bCs/>
          <w:sz w:val="14"/>
          <w:szCs w:val="16"/>
        </w:rPr>
        <w:t>A</w:t>
      </w:r>
      <w:r w:rsidRPr="00664341">
        <w:rPr>
          <w:rFonts w:ascii="Times New Roman"/>
          <w:bCs/>
          <w:sz w:val="14"/>
          <w:szCs w:val="16"/>
          <w:lang w:val="ru-RU"/>
        </w:rPr>
        <w:t>/</w:t>
      </w:r>
      <w:r w:rsidRPr="00664341">
        <w:rPr>
          <w:rFonts w:ascii="Times New Roman"/>
          <w:bCs/>
          <w:sz w:val="14"/>
          <w:szCs w:val="16"/>
        </w:rPr>
        <w:t>RES</w:t>
      </w:r>
      <w:r w:rsidRPr="00664341">
        <w:rPr>
          <w:rFonts w:ascii="Times New Roman"/>
          <w:bCs/>
          <w:sz w:val="14"/>
          <w:szCs w:val="16"/>
          <w:lang w:val="ru-RU"/>
        </w:rPr>
        <w:t xml:space="preserve">/70/78, принятой 9 декабря 2015 года, Генеральная Ассамблея постановила продлить подготовительный период до исключения Вануату из </w:t>
      </w:r>
      <w:r w:rsidRPr="00664341">
        <w:rPr>
          <w:rFonts w:ascii="Times New Roman"/>
          <w:bCs/>
          <w:sz w:val="14"/>
          <w:szCs w:val="16"/>
          <w:lang w:val="ru-RU"/>
        </w:rPr>
        <w:lastRenderedPageBreak/>
        <w:t>данной категории на три года, до 4 декабря 2020 года, ввиду непредвиденных помех в экономическом и социальном развитии страны, созданных циклоном «Пэм».</w:t>
      </w:r>
    </w:p>
    <w:p w14:paraId="60A7043E" w14:textId="7635DD14" w:rsidR="00E27051" w:rsidRPr="00664341" w:rsidRDefault="00664341" w:rsidP="00154482">
      <w:pPr>
        <w:pStyle w:val="a4"/>
        <w:numPr>
          <w:ilvl w:val="1"/>
          <w:numId w:val="19"/>
        </w:numPr>
        <w:wordWrap/>
        <w:snapToGrid w:val="0"/>
        <w:ind w:leftChars="0" w:left="284" w:hanging="284"/>
        <w:rPr>
          <w:rFonts w:ascii="Times New Roman"/>
          <w:bCs/>
          <w:sz w:val="14"/>
          <w:szCs w:val="16"/>
          <w:lang w:val="ru-RU"/>
        </w:rPr>
      </w:pPr>
      <w:r w:rsidRPr="00664341">
        <w:rPr>
          <w:rFonts w:ascii="Times New Roman"/>
          <w:bCs/>
          <w:sz w:val="14"/>
          <w:szCs w:val="16"/>
          <w:lang w:val="ru-RU"/>
        </w:rPr>
        <w:t>Антигуа и Барбуда, Панама и Палау превысили пороговое значение высокого уровня доходов в 2016 и 2017 годах, Аргентине тоже удалось преодолеть это пороговое значение в 2017 году. В соответствии с правилами КСР по пересмотру этого Списка, если они остану</w:t>
      </w:r>
      <w:r w:rsidRPr="00664341">
        <w:rPr>
          <w:rFonts w:ascii="Times New Roman" w:hint="eastAsia"/>
          <w:bCs/>
          <w:sz w:val="14"/>
          <w:szCs w:val="16"/>
          <w:lang w:val="ru-RU"/>
        </w:rPr>
        <w:t>тся</w:t>
      </w:r>
      <w:r w:rsidRPr="00664341">
        <w:rPr>
          <w:rFonts w:ascii="Times New Roman"/>
          <w:bCs/>
          <w:sz w:val="14"/>
          <w:szCs w:val="16"/>
          <w:lang w:val="ru-RU"/>
        </w:rPr>
        <w:t xml:space="preserve"> странами с высоким уровнем дохода до 2019 года, им будет предложено выйти из Списка после проверки в 2020 году.</w:t>
      </w:r>
    </w:p>
    <w:p w14:paraId="2CDB4A2D" w14:textId="5B44291E" w:rsidR="0025316A" w:rsidRPr="000E1141" w:rsidRDefault="00664341" w:rsidP="00154482">
      <w:pPr>
        <w:pStyle w:val="a4"/>
        <w:numPr>
          <w:ilvl w:val="1"/>
          <w:numId w:val="19"/>
        </w:numPr>
        <w:tabs>
          <w:tab w:val="left" w:pos="426"/>
        </w:tabs>
        <w:wordWrap/>
        <w:snapToGrid w:val="0"/>
        <w:ind w:leftChars="0" w:left="284" w:hanging="284"/>
        <w:rPr>
          <w:rFonts w:ascii="Times New Roman"/>
          <w:bCs/>
          <w:sz w:val="14"/>
          <w:szCs w:val="16"/>
          <w:lang w:val="ru-RU"/>
        </w:rPr>
      </w:pPr>
      <w:r w:rsidRPr="00664341">
        <w:rPr>
          <w:rFonts w:ascii="Times New Roman"/>
          <w:bCs/>
          <w:sz w:val="14"/>
          <w:szCs w:val="16"/>
          <w:lang w:val="ru-RU"/>
        </w:rPr>
        <w:t xml:space="preserve">Комитет содействия развитию согласился отложить принятие решения об исключении Островов Кука из Списка до получения более точных оценок ВНД. </w:t>
      </w:r>
      <w:r w:rsidRPr="000E1141">
        <w:rPr>
          <w:rFonts w:ascii="Times New Roman"/>
          <w:bCs/>
          <w:sz w:val="14"/>
          <w:szCs w:val="16"/>
          <w:lang w:val="ru-RU"/>
        </w:rPr>
        <w:t>Обзор Островов Кука будет проведен в 2019 году.</w:t>
      </w:r>
    </w:p>
    <w:p w14:paraId="4A357B95" w14:textId="77777777" w:rsidR="0025316A" w:rsidRPr="000E1141" w:rsidRDefault="0025316A">
      <w:pPr>
        <w:widowControl/>
        <w:wordWrap/>
        <w:autoSpaceDE/>
        <w:autoSpaceDN/>
        <w:spacing w:after="200" w:line="276" w:lineRule="auto"/>
        <w:rPr>
          <w:rFonts w:ascii="Times New Roman"/>
          <w:bCs/>
          <w:sz w:val="14"/>
          <w:szCs w:val="16"/>
          <w:lang w:val="ru-RU"/>
        </w:rPr>
      </w:pPr>
      <w:r w:rsidRPr="000E1141">
        <w:rPr>
          <w:rFonts w:ascii="Times New Roman"/>
          <w:bCs/>
          <w:sz w:val="14"/>
          <w:szCs w:val="16"/>
          <w:lang w:val="ru-RU"/>
        </w:rPr>
        <w:br w:type="page"/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724910" w:rsidRPr="00FF7423" w14:paraId="7F85E491" w14:textId="77777777" w:rsidTr="00724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588849D9" w14:textId="543929B3" w:rsidR="00724910" w:rsidRPr="00971B14" w:rsidRDefault="000E1141" w:rsidP="00703A89">
            <w:pPr>
              <w:pStyle w:val="1"/>
              <w:jc w:val="center"/>
              <w:outlineLvl w:val="0"/>
              <w:rPr>
                <w:color w:val="auto"/>
                <w:sz w:val="36"/>
                <w:szCs w:val="36"/>
                <w:lang w:val="ru-RU"/>
              </w:rPr>
            </w:pPr>
            <w:r w:rsidRPr="00971B14">
              <w:rPr>
                <w:color w:val="auto"/>
                <w:sz w:val="36"/>
                <w:szCs w:val="36"/>
                <w:lang w:val="ru-RU"/>
              </w:rPr>
              <w:lastRenderedPageBreak/>
              <w:t xml:space="preserve"> </w:t>
            </w:r>
            <w:bookmarkStart w:id="54" w:name="_Toc16166240"/>
            <w:r w:rsidRPr="00971B14">
              <w:rPr>
                <w:color w:val="auto"/>
                <w:sz w:val="36"/>
                <w:szCs w:val="36"/>
                <w:lang w:val="ru-RU"/>
              </w:rPr>
              <w:t xml:space="preserve">Список приоритетов к Предложению по проекту </w:t>
            </w:r>
            <w:r w:rsidRPr="00971B14">
              <w:rPr>
                <w:color w:val="auto"/>
                <w:sz w:val="36"/>
                <w:szCs w:val="36"/>
              </w:rPr>
              <w:t>KSP</w:t>
            </w:r>
            <w:r w:rsidRPr="00971B14">
              <w:rPr>
                <w:color w:val="auto"/>
                <w:sz w:val="36"/>
                <w:szCs w:val="36"/>
                <w:lang w:val="ru-RU"/>
              </w:rPr>
              <w:t xml:space="preserve"> на</w:t>
            </w:r>
            <w:r w:rsidR="00724910" w:rsidRPr="00971B14">
              <w:rPr>
                <w:color w:val="auto"/>
                <w:sz w:val="36"/>
                <w:szCs w:val="36"/>
                <w:lang w:val="ru-RU"/>
              </w:rPr>
              <w:t xml:space="preserve"> 202</w:t>
            </w:r>
            <w:r w:rsidR="00703A89" w:rsidRPr="00971B14">
              <w:rPr>
                <w:color w:val="auto"/>
                <w:sz w:val="36"/>
                <w:szCs w:val="36"/>
                <w:lang w:val="ru-RU"/>
              </w:rPr>
              <w:t>0</w:t>
            </w:r>
            <w:r w:rsidR="00724910" w:rsidRPr="00971B14">
              <w:rPr>
                <w:color w:val="auto"/>
                <w:sz w:val="36"/>
                <w:szCs w:val="36"/>
                <w:lang w:val="ru-RU"/>
              </w:rPr>
              <w:t>/2</w:t>
            </w:r>
            <w:r w:rsidR="00703A89" w:rsidRPr="00971B14">
              <w:rPr>
                <w:color w:val="auto"/>
                <w:sz w:val="36"/>
                <w:szCs w:val="36"/>
                <w:lang w:val="ru-RU"/>
              </w:rPr>
              <w:t>1</w:t>
            </w:r>
            <w:r w:rsidR="00724910" w:rsidRPr="00971B14">
              <w:rPr>
                <w:color w:val="auto"/>
                <w:sz w:val="36"/>
                <w:szCs w:val="36"/>
                <w:lang w:val="ru-RU"/>
              </w:rPr>
              <w:t xml:space="preserve"> </w:t>
            </w:r>
            <w:r w:rsidRPr="00971B14">
              <w:rPr>
                <w:color w:val="auto"/>
                <w:sz w:val="36"/>
                <w:szCs w:val="36"/>
                <w:lang w:val="ru-RU"/>
              </w:rPr>
              <w:t>годы</w:t>
            </w:r>
            <w:bookmarkEnd w:id="54"/>
          </w:p>
        </w:tc>
      </w:tr>
    </w:tbl>
    <w:p w14:paraId="4E9E8D9B" w14:textId="77777777" w:rsidR="00724910" w:rsidRPr="000E1141" w:rsidRDefault="00724910" w:rsidP="00724910">
      <w:pPr>
        <w:widowControl/>
        <w:wordWrap/>
        <w:autoSpaceDE/>
        <w:autoSpaceDN/>
        <w:spacing w:line="264" w:lineRule="auto"/>
        <w:rPr>
          <w:rFonts w:ascii="Garamond" w:hAnsi="Garamond"/>
          <w:sz w:val="28"/>
          <w:lang w:val="ru-RU"/>
        </w:rPr>
      </w:pPr>
    </w:p>
    <w:p w14:paraId="33AB41C2" w14:textId="1AB7EF46" w:rsidR="00724910" w:rsidRPr="00BB7D14" w:rsidRDefault="00724910" w:rsidP="00724910">
      <w:pPr>
        <w:widowControl/>
        <w:wordWrap/>
        <w:autoSpaceDE/>
        <w:autoSpaceDN/>
        <w:spacing w:line="264" w:lineRule="auto"/>
        <w:rPr>
          <w:rFonts w:ascii="Garamond" w:hAnsi="Garamond"/>
          <w:sz w:val="28"/>
          <w:lang w:val="ru-RU"/>
        </w:rPr>
      </w:pPr>
      <w:r>
        <w:rPr>
          <w:rFonts w:ascii="Garamond" w:hAnsi="Garamond"/>
          <w:sz w:val="28"/>
          <w:lang w:val="ru-RU"/>
        </w:rPr>
        <w:t>Страна</w:t>
      </w:r>
      <w:r w:rsidRPr="00BB7D14">
        <w:rPr>
          <w:rFonts w:ascii="Garamond" w:hAnsi="Garamond"/>
          <w:sz w:val="28"/>
          <w:lang w:val="ru-RU"/>
        </w:rPr>
        <w:t>:</w:t>
      </w:r>
      <w:r w:rsidRPr="00BB7D14">
        <w:rPr>
          <w:rFonts w:ascii="Garamond" w:hAnsi="Garamond" w:hint="eastAsia"/>
          <w:sz w:val="28"/>
          <w:lang w:val="ru-RU"/>
        </w:rPr>
        <w:t xml:space="preserve"> </w:t>
      </w:r>
    </w:p>
    <w:p w14:paraId="4C069022" w14:textId="77777777" w:rsidR="00724910" w:rsidRPr="00BB7D14" w:rsidRDefault="00724910" w:rsidP="00724910">
      <w:pPr>
        <w:widowControl/>
        <w:wordWrap/>
        <w:autoSpaceDE/>
        <w:autoSpaceDN/>
        <w:spacing w:line="264" w:lineRule="auto"/>
        <w:rPr>
          <w:rFonts w:ascii="Garamond" w:hAnsi="Garamond"/>
          <w:sz w:val="10"/>
          <w:szCs w:val="8"/>
          <w:lang w:val="ru-RU"/>
        </w:rPr>
      </w:pPr>
    </w:p>
    <w:p w14:paraId="32D44E55" w14:textId="53B9D900" w:rsidR="00724910" w:rsidRPr="00971B14" w:rsidRDefault="005B2B46" w:rsidP="005B2B46">
      <w:pPr>
        <w:widowControl/>
        <w:wordWrap/>
        <w:autoSpaceDE/>
        <w:autoSpaceDN/>
        <w:spacing w:line="264" w:lineRule="auto"/>
        <w:rPr>
          <w:rFonts w:ascii="Garamond" w:hAnsi="Garamond"/>
          <w:sz w:val="28"/>
          <w:lang w:val="ru-RU"/>
        </w:rPr>
      </w:pPr>
      <w:r w:rsidRPr="00971B14">
        <w:rPr>
          <w:rFonts w:ascii="Garamond" w:hAnsi="Garamond"/>
          <w:sz w:val="28"/>
          <w:lang w:val="ru-RU"/>
        </w:rPr>
        <w:t>М</w:t>
      </w:r>
      <w:r w:rsidR="00724910" w:rsidRPr="00971B14">
        <w:rPr>
          <w:rFonts w:ascii="Garamond" w:hAnsi="Garamond"/>
          <w:sz w:val="28"/>
          <w:lang w:val="ru-RU"/>
        </w:rPr>
        <w:t>инистерство</w:t>
      </w:r>
      <w:r w:rsidRPr="00971B14">
        <w:rPr>
          <w:rFonts w:ascii="Garamond" w:hAnsi="Garamond"/>
          <w:sz w:val="28"/>
          <w:lang w:val="ru-RU"/>
        </w:rPr>
        <w:t xml:space="preserve"> / Правительственное учреждение</w:t>
      </w:r>
      <w:r w:rsidR="00724910" w:rsidRPr="00971B14">
        <w:rPr>
          <w:rFonts w:ascii="Garamond" w:hAnsi="Garamond"/>
          <w:sz w:val="28"/>
          <w:lang w:val="ru-RU"/>
        </w:rPr>
        <w:t xml:space="preserve">: </w:t>
      </w:r>
    </w:p>
    <w:p w14:paraId="15CDCE86" w14:textId="77777777" w:rsidR="00724910" w:rsidRPr="00BB7D14" w:rsidRDefault="00724910" w:rsidP="00724910">
      <w:pPr>
        <w:widowControl/>
        <w:wordWrap/>
        <w:autoSpaceDE/>
        <w:autoSpaceDN/>
        <w:spacing w:line="264" w:lineRule="auto"/>
        <w:rPr>
          <w:rFonts w:ascii="Garamond" w:hAnsi="Garamond"/>
          <w:sz w:val="10"/>
          <w:szCs w:val="8"/>
          <w:lang w:val="ru-RU"/>
        </w:rPr>
      </w:pPr>
    </w:p>
    <w:p w14:paraId="1378B4A3" w14:textId="4A353EDC" w:rsidR="00724910" w:rsidRPr="00BB7D14" w:rsidRDefault="00724910" w:rsidP="00724910">
      <w:pPr>
        <w:widowControl/>
        <w:wordWrap/>
        <w:autoSpaceDE/>
        <w:autoSpaceDN/>
        <w:spacing w:line="264" w:lineRule="auto"/>
        <w:rPr>
          <w:rFonts w:ascii="Garamond" w:hAnsi="Garamond"/>
          <w:sz w:val="28"/>
          <w:lang w:val="ru-RU"/>
        </w:rPr>
      </w:pPr>
      <w:r>
        <w:rPr>
          <w:rFonts w:ascii="Garamond" w:hAnsi="Garamond"/>
          <w:sz w:val="28"/>
          <w:lang w:val="ru-RU"/>
        </w:rPr>
        <w:t>Количество проектов</w:t>
      </w:r>
      <w:r w:rsidRPr="00BB7D14">
        <w:rPr>
          <w:rFonts w:ascii="Garamond" w:hAnsi="Garamond"/>
          <w:sz w:val="28"/>
          <w:lang w:val="ru-RU"/>
        </w:rPr>
        <w:t>:</w:t>
      </w:r>
      <w:r w:rsidRPr="00BB7D14">
        <w:rPr>
          <w:rFonts w:ascii="Garamond" w:hAnsi="Garamond" w:hint="eastAsia"/>
          <w:sz w:val="28"/>
          <w:lang w:val="ru-RU"/>
        </w:rPr>
        <w:t xml:space="preserve"> </w:t>
      </w:r>
    </w:p>
    <w:p w14:paraId="18B68F68" w14:textId="77777777" w:rsidR="00724910" w:rsidRPr="00BB7D14" w:rsidRDefault="00724910" w:rsidP="00724910">
      <w:pPr>
        <w:widowControl/>
        <w:wordWrap/>
        <w:autoSpaceDE/>
        <w:autoSpaceDN/>
        <w:spacing w:line="264" w:lineRule="auto"/>
        <w:rPr>
          <w:rFonts w:ascii="Garamond" w:hAnsi="Garamond"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4400"/>
        <w:gridCol w:w="2590"/>
      </w:tblGrid>
      <w:tr w:rsidR="00724910" w:rsidRPr="00FF7423" w14:paraId="5A3428A3" w14:textId="77777777" w:rsidTr="003148EE">
        <w:trPr>
          <w:trHeight w:val="383"/>
        </w:trPr>
        <w:tc>
          <w:tcPr>
            <w:tcW w:w="977" w:type="dxa"/>
            <w:shd w:val="clear" w:color="auto" w:fill="F2F2F2"/>
            <w:vAlign w:val="center"/>
          </w:tcPr>
          <w:p w14:paraId="2EA8597B" w14:textId="7427A1A8" w:rsidR="00724910" w:rsidRPr="00724910" w:rsidRDefault="00724910" w:rsidP="003148EE">
            <w:pPr>
              <w:wordWrap/>
              <w:snapToGrid w:val="0"/>
              <w:jc w:val="center"/>
              <w:rPr>
                <w:rFonts w:ascii="Garamond" w:hAnsi="Garamond"/>
                <w:b/>
                <w:sz w:val="24"/>
                <w:lang w:val="ru-RU"/>
              </w:rPr>
            </w:pPr>
            <w:r>
              <w:rPr>
                <w:rFonts w:ascii="Garamond" w:hAnsi="Garamond"/>
                <w:b/>
                <w:sz w:val="24"/>
                <w:lang w:val="ru-RU"/>
              </w:rPr>
              <w:t>Приоритетность</w:t>
            </w:r>
          </w:p>
        </w:tc>
        <w:tc>
          <w:tcPr>
            <w:tcW w:w="5528" w:type="dxa"/>
            <w:shd w:val="clear" w:color="auto" w:fill="F2F2F2"/>
            <w:vAlign w:val="center"/>
          </w:tcPr>
          <w:p w14:paraId="0B7D8F37" w14:textId="0A10152A" w:rsidR="00724910" w:rsidRPr="00724910" w:rsidRDefault="00724910" w:rsidP="003148EE">
            <w:pPr>
              <w:wordWrap/>
              <w:snapToGrid w:val="0"/>
              <w:jc w:val="center"/>
              <w:rPr>
                <w:rFonts w:ascii="Garamond" w:hAnsi="Garamond"/>
                <w:b/>
                <w:sz w:val="24"/>
                <w:lang w:val="ru-RU"/>
              </w:rPr>
            </w:pPr>
            <w:r>
              <w:rPr>
                <w:rFonts w:ascii="Garamond" w:hAnsi="Garamond"/>
                <w:b/>
                <w:sz w:val="24"/>
                <w:lang w:val="ru-RU"/>
              </w:rPr>
              <w:t>Название проекта</w:t>
            </w:r>
          </w:p>
        </w:tc>
        <w:tc>
          <w:tcPr>
            <w:tcW w:w="2675" w:type="dxa"/>
            <w:shd w:val="clear" w:color="auto" w:fill="F2F2F2"/>
            <w:vAlign w:val="center"/>
          </w:tcPr>
          <w:p w14:paraId="6AEBE80D" w14:textId="71A227D2" w:rsidR="00724910" w:rsidRPr="003C14A7" w:rsidRDefault="00724910" w:rsidP="003148EE">
            <w:pPr>
              <w:wordWrap/>
              <w:snapToGrid w:val="0"/>
              <w:jc w:val="center"/>
              <w:rPr>
                <w:rFonts w:ascii="Garamond" w:hAnsi="Garamond"/>
                <w:b/>
                <w:sz w:val="24"/>
                <w:lang w:val="ru-RU"/>
              </w:rPr>
            </w:pPr>
            <w:r>
              <w:rPr>
                <w:rFonts w:ascii="Garamond" w:hAnsi="Garamond"/>
                <w:b/>
                <w:sz w:val="24"/>
                <w:lang w:val="ru-RU"/>
              </w:rPr>
              <w:t>Министерство</w:t>
            </w:r>
            <w:r w:rsidRPr="003C14A7">
              <w:rPr>
                <w:rFonts w:ascii="Garamond" w:hAnsi="Garamond"/>
                <w:b/>
                <w:sz w:val="24"/>
                <w:lang w:val="ru-RU"/>
              </w:rPr>
              <w:t xml:space="preserve">/ </w:t>
            </w:r>
          </w:p>
          <w:p w14:paraId="773227F7" w14:textId="02EA8A20" w:rsidR="00724910" w:rsidRPr="00724910" w:rsidRDefault="00724910" w:rsidP="003148EE">
            <w:pPr>
              <w:wordWrap/>
              <w:snapToGrid w:val="0"/>
              <w:jc w:val="center"/>
              <w:rPr>
                <w:rFonts w:ascii="Garamond" w:hAnsi="Garamond"/>
                <w:b/>
                <w:sz w:val="24"/>
                <w:lang w:val="ru-RU"/>
              </w:rPr>
            </w:pPr>
            <w:r>
              <w:rPr>
                <w:rFonts w:ascii="Garamond" w:hAnsi="Garamond"/>
                <w:b/>
                <w:sz w:val="24"/>
                <w:lang w:val="ru-RU"/>
              </w:rPr>
              <w:t>Правительственное учреждение</w:t>
            </w:r>
          </w:p>
        </w:tc>
      </w:tr>
      <w:tr w:rsidR="00724910" w:rsidRPr="009A6718" w14:paraId="57B66E06" w14:textId="77777777" w:rsidTr="003148EE">
        <w:trPr>
          <w:trHeight w:val="711"/>
        </w:trPr>
        <w:tc>
          <w:tcPr>
            <w:tcW w:w="977" w:type="dxa"/>
            <w:vAlign w:val="center"/>
          </w:tcPr>
          <w:p w14:paraId="1E07E370" w14:textId="77777777" w:rsidR="00724910" w:rsidRPr="009A6718" w:rsidRDefault="00724910" w:rsidP="003148EE">
            <w:pPr>
              <w:wordWrap/>
              <w:jc w:val="center"/>
              <w:rPr>
                <w:rFonts w:ascii="Garamond" w:hAnsi="Garamond"/>
                <w:sz w:val="24"/>
              </w:rPr>
            </w:pPr>
            <w:r w:rsidRPr="009A6718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2FACFA95" w14:textId="77777777" w:rsidR="00724910" w:rsidRPr="009A6718" w:rsidRDefault="00724910" w:rsidP="003148EE">
            <w:pPr>
              <w:wordWrap/>
              <w:rPr>
                <w:rFonts w:ascii="Garamond" w:hAnsi="Garamond"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A15F721" w14:textId="77777777" w:rsidR="00724910" w:rsidRPr="009A6718" w:rsidRDefault="00724910" w:rsidP="003148EE">
            <w:pPr>
              <w:wordWrap/>
              <w:rPr>
                <w:rFonts w:ascii="Garamond" w:hAnsi="Garamond"/>
                <w:sz w:val="24"/>
              </w:rPr>
            </w:pPr>
          </w:p>
        </w:tc>
      </w:tr>
      <w:tr w:rsidR="00724910" w:rsidRPr="009A6718" w14:paraId="3F2136A4" w14:textId="77777777" w:rsidTr="003148EE">
        <w:trPr>
          <w:trHeight w:val="711"/>
        </w:trPr>
        <w:tc>
          <w:tcPr>
            <w:tcW w:w="977" w:type="dxa"/>
            <w:vAlign w:val="center"/>
          </w:tcPr>
          <w:p w14:paraId="0CA7CF7F" w14:textId="77777777" w:rsidR="00724910" w:rsidRPr="009A6718" w:rsidRDefault="00724910" w:rsidP="003148EE">
            <w:pPr>
              <w:wordWrap/>
              <w:jc w:val="center"/>
              <w:rPr>
                <w:rFonts w:ascii="Garamond" w:hAnsi="Garamond"/>
                <w:sz w:val="24"/>
              </w:rPr>
            </w:pPr>
            <w:r w:rsidRPr="009A6718"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1CD00385" w14:textId="77777777" w:rsidR="00724910" w:rsidRPr="009A6718" w:rsidRDefault="00724910" w:rsidP="003148EE">
            <w:pPr>
              <w:wordWrap/>
              <w:rPr>
                <w:rFonts w:ascii="Garamond" w:hAnsi="Garamond"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23CA9F" w14:textId="77777777" w:rsidR="00724910" w:rsidRPr="009A6718" w:rsidRDefault="00724910" w:rsidP="003148EE">
            <w:pPr>
              <w:wordWrap/>
              <w:rPr>
                <w:rFonts w:ascii="Garamond" w:hAnsi="Garamond"/>
                <w:sz w:val="24"/>
              </w:rPr>
            </w:pPr>
          </w:p>
        </w:tc>
      </w:tr>
      <w:tr w:rsidR="00724910" w:rsidRPr="009A6718" w14:paraId="2535106A" w14:textId="77777777" w:rsidTr="003148EE">
        <w:trPr>
          <w:trHeight w:val="682"/>
        </w:trPr>
        <w:tc>
          <w:tcPr>
            <w:tcW w:w="977" w:type="dxa"/>
            <w:vAlign w:val="center"/>
          </w:tcPr>
          <w:p w14:paraId="7839F53C" w14:textId="77777777" w:rsidR="00724910" w:rsidRPr="009A6718" w:rsidRDefault="00724910" w:rsidP="003148EE">
            <w:pPr>
              <w:wordWrap/>
              <w:jc w:val="center"/>
              <w:rPr>
                <w:rFonts w:ascii="Garamond" w:hAnsi="Garamond"/>
                <w:sz w:val="24"/>
              </w:rPr>
            </w:pPr>
            <w:r w:rsidRPr="009A6718"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6281FFD2" w14:textId="77777777" w:rsidR="00724910" w:rsidRPr="009A6718" w:rsidRDefault="00724910" w:rsidP="003148EE">
            <w:pPr>
              <w:wordWrap/>
              <w:rPr>
                <w:rFonts w:ascii="Garamond" w:hAnsi="Garamond"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30401367" w14:textId="77777777" w:rsidR="00724910" w:rsidRPr="009A6718" w:rsidRDefault="00724910" w:rsidP="003148EE">
            <w:pPr>
              <w:wordWrap/>
              <w:rPr>
                <w:rFonts w:ascii="Garamond" w:hAnsi="Garamond"/>
                <w:sz w:val="24"/>
              </w:rPr>
            </w:pPr>
          </w:p>
        </w:tc>
      </w:tr>
      <w:tr w:rsidR="00724910" w:rsidRPr="009A6718" w14:paraId="3F65B6C2" w14:textId="77777777" w:rsidTr="003148EE">
        <w:trPr>
          <w:trHeight w:val="711"/>
        </w:trPr>
        <w:tc>
          <w:tcPr>
            <w:tcW w:w="977" w:type="dxa"/>
            <w:vAlign w:val="center"/>
          </w:tcPr>
          <w:p w14:paraId="7FC37C9C" w14:textId="77777777" w:rsidR="00724910" w:rsidRPr="009A6718" w:rsidRDefault="00724910" w:rsidP="003148EE">
            <w:pPr>
              <w:wordWrap/>
              <w:jc w:val="center"/>
              <w:rPr>
                <w:rFonts w:ascii="Garamond" w:hAnsi="Garamond"/>
                <w:sz w:val="24"/>
              </w:rPr>
            </w:pPr>
            <w:r w:rsidRPr="009A6718"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09905F2A" w14:textId="77777777" w:rsidR="00724910" w:rsidRPr="009A6718" w:rsidRDefault="00724910" w:rsidP="003148EE">
            <w:pPr>
              <w:wordWrap/>
              <w:rPr>
                <w:rFonts w:ascii="Garamond" w:hAnsi="Garamond"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29F96B8" w14:textId="77777777" w:rsidR="00724910" w:rsidRPr="009A6718" w:rsidRDefault="00724910" w:rsidP="003148EE">
            <w:pPr>
              <w:wordWrap/>
              <w:rPr>
                <w:rFonts w:ascii="Garamond" w:hAnsi="Garamond"/>
                <w:sz w:val="24"/>
              </w:rPr>
            </w:pPr>
          </w:p>
        </w:tc>
      </w:tr>
      <w:tr w:rsidR="00724910" w:rsidRPr="009A6718" w14:paraId="465F4A4A" w14:textId="77777777" w:rsidTr="003148EE">
        <w:trPr>
          <w:trHeight w:val="711"/>
        </w:trPr>
        <w:tc>
          <w:tcPr>
            <w:tcW w:w="977" w:type="dxa"/>
            <w:vAlign w:val="center"/>
          </w:tcPr>
          <w:p w14:paraId="3C2106DF" w14:textId="77777777" w:rsidR="00724910" w:rsidRPr="009A6718" w:rsidRDefault="00724910" w:rsidP="003148EE">
            <w:pPr>
              <w:wordWrap/>
              <w:jc w:val="center"/>
              <w:rPr>
                <w:rFonts w:ascii="Garamond" w:hAnsi="Garamond"/>
                <w:sz w:val="24"/>
              </w:rPr>
            </w:pPr>
            <w:r w:rsidRPr="009A6718"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5A11740C" w14:textId="77777777" w:rsidR="00724910" w:rsidRPr="009A6718" w:rsidRDefault="00724910" w:rsidP="003148EE">
            <w:pPr>
              <w:wordWrap/>
              <w:rPr>
                <w:rFonts w:ascii="Garamond" w:hAnsi="Garamond"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6A9DE4CC" w14:textId="77777777" w:rsidR="00724910" w:rsidRPr="009A6718" w:rsidRDefault="00724910" w:rsidP="003148EE">
            <w:pPr>
              <w:wordWrap/>
              <w:rPr>
                <w:rFonts w:ascii="Garamond" w:hAnsi="Garamond"/>
                <w:sz w:val="24"/>
              </w:rPr>
            </w:pPr>
          </w:p>
        </w:tc>
      </w:tr>
      <w:tr w:rsidR="00724910" w:rsidRPr="009A6718" w14:paraId="39666202" w14:textId="77777777" w:rsidTr="003148EE">
        <w:trPr>
          <w:trHeight w:val="711"/>
        </w:trPr>
        <w:tc>
          <w:tcPr>
            <w:tcW w:w="977" w:type="dxa"/>
            <w:vAlign w:val="center"/>
          </w:tcPr>
          <w:p w14:paraId="50B1CD1A" w14:textId="77777777" w:rsidR="00724910" w:rsidRPr="009A6718" w:rsidRDefault="00724910" w:rsidP="003148EE">
            <w:pPr>
              <w:wordWrap/>
              <w:jc w:val="center"/>
              <w:rPr>
                <w:rFonts w:ascii="Garamond" w:hAnsi="Garamond"/>
                <w:sz w:val="24"/>
              </w:rPr>
            </w:pPr>
            <w:r w:rsidRPr="009A6718"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5528" w:type="dxa"/>
            <w:vAlign w:val="center"/>
          </w:tcPr>
          <w:p w14:paraId="50163E94" w14:textId="77777777" w:rsidR="00724910" w:rsidRPr="009A6718" w:rsidRDefault="00724910" w:rsidP="003148EE">
            <w:pPr>
              <w:wordWrap/>
              <w:rPr>
                <w:rFonts w:ascii="Garamond" w:hAnsi="Garamond"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06B8F55" w14:textId="77777777" w:rsidR="00724910" w:rsidRPr="009A6718" w:rsidRDefault="00724910" w:rsidP="003148EE">
            <w:pPr>
              <w:wordWrap/>
              <w:rPr>
                <w:rFonts w:ascii="Garamond" w:hAnsi="Garamond"/>
                <w:sz w:val="24"/>
              </w:rPr>
            </w:pPr>
          </w:p>
        </w:tc>
      </w:tr>
      <w:tr w:rsidR="00724910" w:rsidRPr="009A6718" w14:paraId="408B2D9F" w14:textId="77777777" w:rsidTr="003148EE">
        <w:trPr>
          <w:trHeight w:val="741"/>
        </w:trPr>
        <w:tc>
          <w:tcPr>
            <w:tcW w:w="977" w:type="dxa"/>
            <w:vAlign w:val="center"/>
          </w:tcPr>
          <w:p w14:paraId="27CAAE10" w14:textId="1B7C7489" w:rsidR="00724910" w:rsidRPr="00C66850" w:rsidRDefault="00C66850" w:rsidP="003148EE">
            <w:pPr>
              <w:wordWrap/>
              <w:jc w:val="center"/>
              <w:rPr>
                <w:rFonts w:ascii="Garamond" w:hAnsi="Garamond"/>
                <w:sz w:val="24"/>
                <w:lang w:val="ru-RU"/>
              </w:rPr>
            </w:pPr>
            <w:r>
              <w:rPr>
                <w:rFonts w:ascii="Garamond" w:hAnsi="Garamond"/>
                <w:sz w:val="24"/>
                <w:lang w:val="ru-RU"/>
              </w:rPr>
              <w:t>Продолжение</w:t>
            </w:r>
          </w:p>
        </w:tc>
        <w:tc>
          <w:tcPr>
            <w:tcW w:w="5528" w:type="dxa"/>
            <w:vAlign w:val="center"/>
          </w:tcPr>
          <w:p w14:paraId="258457C2" w14:textId="77777777" w:rsidR="00724910" w:rsidRPr="009A6718" w:rsidRDefault="00724910" w:rsidP="003148EE">
            <w:pPr>
              <w:wordWrap/>
              <w:rPr>
                <w:rFonts w:ascii="Garamond" w:hAnsi="Garamond"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61276CF0" w14:textId="77777777" w:rsidR="00724910" w:rsidRPr="009A6718" w:rsidRDefault="00724910" w:rsidP="003148EE">
            <w:pPr>
              <w:wordWrap/>
              <w:rPr>
                <w:rFonts w:ascii="Garamond" w:hAnsi="Garamond"/>
                <w:sz w:val="24"/>
              </w:rPr>
            </w:pPr>
          </w:p>
        </w:tc>
      </w:tr>
    </w:tbl>
    <w:p w14:paraId="3661FEF5" w14:textId="77777777" w:rsidR="00724910" w:rsidRDefault="00724910" w:rsidP="00724910">
      <w:pPr>
        <w:pStyle w:val="a4"/>
        <w:wordWrap/>
        <w:ind w:leftChars="0" w:left="0"/>
        <w:rPr>
          <w:rFonts w:ascii="Garamond" w:hAnsi="Garamond"/>
          <w:sz w:val="28"/>
          <w:szCs w:val="28"/>
        </w:rPr>
      </w:pPr>
    </w:p>
    <w:p w14:paraId="2D89749D" w14:textId="06182D69" w:rsidR="001326D8" w:rsidRDefault="001326D8" w:rsidP="001326D8">
      <w:pPr>
        <w:pStyle w:val="a5"/>
        <w:spacing w:line="312" w:lineRule="auto"/>
        <w:rPr>
          <w:rFonts w:ascii="Garamond" w:hAnsi="Garamond" w:cs="Times New Roman"/>
          <w:color w:val="auto"/>
          <w:sz w:val="28"/>
          <w:szCs w:val="28"/>
          <w:lang w:val="ru-RU"/>
        </w:rPr>
      </w:pPr>
    </w:p>
    <w:p w14:paraId="6892D774" w14:textId="417F58B7" w:rsidR="00971B14" w:rsidRDefault="00971B14" w:rsidP="001326D8">
      <w:pPr>
        <w:pStyle w:val="a5"/>
        <w:spacing w:line="312" w:lineRule="auto"/>
        <w:rPr>
          <w:rFonts w:ascii="Garamond" w:hAnsi="Garamond" w:cs="Times New Roman"/>
          <w:color w:val="auto"/>
          <w:sz w:val="28"/>
          <w:szCs w:val="28"/>
          <w:lang w:val="ru-RU"/>
        </w:rPr>
      </w:pPr>
    </w:p>
    <w:p w14:paraId="4D7B40A5" w14:textId="11F15CE8" w:rsidR="00971B14" w:rsidRDefault="00971B14" w:rsidP="001326D8">
      <w:pPr>
        <w:pStyle w:val="a5"/>
        <w:spacing w:line="312" w:lineRule="auto"/>
        <w:rPr>
          <w:rFonts w:ascii="Garamond" w:hAnsi="Garamond" w:cs="Times New Roman"/>
          <w:color w:val="auto"/>
          <w:sz w:val="28"/>
          <w:szCs w:val="28"/>
          <w:lang w:val="ru-RU"/>
        </w:rPr>
      </w:pPr>
    </w:p>
    <w:p w14:paraId="7385EFF8" w14:textId="438DEF67" w:rsidR="00971B14" w:rsidRDefault="00971B14" w:rsidP="001326D8">
      <w:pPr>
        <w:pStyle w:val="a5"/>
        <w:spacing w:line="312" w:lineRule="auto"/>
        <w:rPr>
          <w:rFonts w:ascii="Garamond" w:hAnsi="Garamond" w:cs="Times New Roman"/>
          <w:color w:val="auto"/>
          <w:sz w:val="28"/>
          <w:szCs w:val="28"/>
          <w:lang w:val="ru-RU"/>
        </w:rPr>
      </w:pPr>
    </w:p>
    <w:p w14:paraId="3726154A" w14:textId="7FDD36E4" w:rsidR="00971B14" w:rsidRDefault="00971B14" w:rsidP="001326D8">
      <w:pPr>
        <w:pStyle w:val="a5"/>
        <w:spacing w:line="312" w:lineRule="auto"/>
        <w:rPr>
          <w:rFonts w:ascii="Garamond" w:hAnsi="Garamond" w:cs="Times New Roman"/>
          <w:color w:val="auto"/>
          <w:sz w:val="28"/>
          <w:szCs w:val="28"/>
          <w:lang w:val="ru-RU"/>
        </w:rPr>
      </w:pPr>
    </w:p>
    <w:p w14:paraId="63355749" w14:textId="7112ED77" w:rsidR="00971B14" w:rsidRPr="003C14A7" w:rsidRDefault="00971B14" w:rsidP="001326D8">
      <w:pPr>
        <w:pStyle w:val="a5"/>
        <w:spacing w:line="312" w:lineRule="auto"/>
        <w:rPr>
          <w:rFonts w:ascii="Garamond" w:hAnsi="Garamond" w:cs="Times New Roman"/>
          <w:color w:val="auto"/>
          <w:sz w:val="28"/>
          <w:szCs w:val="28"/>
          <w:lang w:val="ru-RU"/>
        </w:rPr>
      </w:pPr>
    </w:p>
    <w:p w14:paraId="36816A9A" w14:textId="77777777" w:rsidR="0025316A" w:rsidRPr="003C14A7" w:rsidRDefault="0025316A" w:rsidP="0025316A">
      <w:pPr>
        <w:tabs>
          <w:tab w:val="left" w:pos="426"/>
        </w:tabs>
        <w:wordWrap/>
        <w:snapToGrid w:val="0"/>
        <w:spacing w:line="276" w:lineRule="auto"/>
        <w:rPr>
          <w:rFonts w:ascii="Times New Roman"/>
          <w:b/>
          <w:bCs/>
          <w:sz w:val="28"/>
          <w:szCs w:val="28"/>
          <w:lang w:val="ru-RU"/>
        </w:rPr>
      </w:pPr>
    </w:p>
    <w:p w14:paraId="2382CFAA" w14:textId="2A8306A4" w:rsidR="001326D8" w:rsidRPr="003C14A7" w:rsidRDefault="001326D8" w:rsidP="000E1141">
      <w:pPr>
        <w:widowControl/>
        <w:wordWrap/>
        <w:autoSpaceDE/>
        <w:autoSpaceDN/>
        <w:spacing w:after="200" w:line="276" w:lineRule="auto"/>
        <w:rPr>
          <w:rFonts w:ascii="Garamond" w:eastAsia="휴먼명조" w:hAnsi="Garamond"/>
          <w:kern w:val="0"/>
          <w:sz w:val="36"/>
          <w:szCs w:val="36"/>
          <w:lang w:val="ru-RU"/>
        </w:rPr>
      </w:pPr>
    </w:p>
    <w:p w14:paraId="6C656AF2" w14:textId="77777777" w:rsidR="001326D8" w:rsidRPr="003C14A7" w:rsidRDefault="001326D8" w:rsidP="001326D8">
      <w:pPr>
        <w:wordWrap/>
        <w:spacing w:line="312" w:lineRule="auto"/>
        <w:textAlignment w:val="baseline"/>
        <w:rPr>
          <w:rFonts w:ascii="Garamond" w:eastAsia="휴먼명조" w:hAnsi="Garamond"/>
          <w:kern w:val="0"/>
          <w:sz w:val="36"/>
          <w:szCs w:val="36"/>
          <w:lang w:val="ru-RU"/>
        </w:rPr>
      </w:pPr>
    </w:p>
    <w:p w14:paraId="09C4BCFB" w14:textId="77777777" w:rsidR="001326D8" w:rsidRPr="003C14A7" w:rsidRDefault="001326D8" w:rsidP="001326D8">
      <w:pPr>
        <w:wordWrap/>
        <w:spacing w:line="312" w:lineRule="auto"/>
        <w:textAlignment w:val="baseline"/>
        <w:rPr>
          <w:rFonts w:ascii="Garamond" w:eastAsia="휴먼명조" w:hAnsi="Garamond"/>
          <w:kern w:val="0"/>
          <w:sz w:val="36"/>
          <w:szCs w:val="36"/>
          <w:lang w:val="ru-RU"/>
        </w:rPr>
      </w:pPr>
    </w:p>
    <w:p w14:paraId="6A271640" w14:textId="67C7A901" w:rsidR="00971B14" w:rsidRPr="003C14A7" w:rsidRDefault="00971B14" w:rsidP="001326D8">
      <w:pPr>
        <w:wordWrap/>
        <w:spacing w:line="312" w:lineRule="auto"/>
        <w:textAlignment w:val="baseline"/>
        <w:rPr>
          <w:rFonts w:ascii="Garamond" w:eastAsia="휴먼명조" w:hAnsi="Garamond"/>
          <w:kern w:val="0"/>
          <w:sz w:val="36"/>
          <w:szCs w:val="36"/>
          <w:lang w:val="ru-RU"/>
        </w:rPr>
      </w:pPr>
    </w:p>
    <w:tbl>
      <w:tblPr>
        <w:tblStyle w:val="ac"/>
        <w:tblW w:w="0" w:type="auto"/>
        <w:tblBorders>
          <w:top w:val="thinThickMediumGap" w:sz="24" w:space="0" w:color="1F497D" w:themeColor="text2"/>
          <w:left w:val="none" w:sz="0" w:space="0" w:color="auto"/>
          <w:bottom w:val="thickThinMediumGap" w:sz="24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326D8" w:rsidRPr="00FF7423" w14:paraId="364E5B90" w14:textId="77777777" w:rsidTr="001326D8">
        <w:trPr>
          <w:trHeight w:val="2912"/>
        </w:trPr>
        <w:tc>
          <w:tcPr>
            <w:tcW w:w="9224" w:type="dxa"/>
            <w:vAlign w:val="center"/>
          </w:tcPr>
          <w:p w14:paraId="206EA9A4" w14:textId="38C77E22" w:rsidR="001326D8" w:rsidRPr="000E1141" w:rsidRDefault="00C518EA" w:rsidP="000E6549">
            <w:pPr>
              <w:pStyle w:val="1"/>
              <w:jc w:val="center"/>
              <w:outlineLvl w:val="0"/>
              <w:rPr>
                <w:rFonts w:ascii="Garamond" w:eastAsiaTheme="minorEastAsia" w:hAnsi="Garamond"/>
                <w:kern w:val="0"/>
                <w:sz w:val="36"/>
                <w:szCs w:val="36"/>
                <w:lang w:val="ru-RU"/>
              </w:rPr>
            </w:pPr>
            <w:bookmarkStart w:id="55" w:name="_Toc16166241"/>
            <w:r w:rsidRPr="00BB7D14">
              <w:rPr>
                <w:rStyle w:val="1Char"/>
                <w:rFonts w:ascii="Garamond" w:hAnsi="Garamond"/>
                <w:sz w:val="36"/>
                <w:szCs w:val="36"/>
                <w:lang w:val="ru-RU"/>
              </w:rPr>
              <w:t>Предложение по проекту</w:t>
            </w:r>
            <w:r w:rsidRPr="000E6549">
              <w:rPr>
                <w:rFonts w:ascii="Garamond" w:hAnsi="Garamond"/>
                <w:kern w:val="0"/>
                <w:sz w:val="36"/>
                <w:szCs w:val="36"/>
                <w:lang w:val="ru-RU"/>
              </w:rPr>
              <w:t xml:space="preserve"> </w:t>
            </w:r>
            <w:r w:rsidR="001326D8" w:rsidRPr="000E6549">
              <w:rPr>
                <w:rFonts w:ascii="Garamond" w:hAnsi="Garamond"/>
                <w:kern w:val="0"/>
                <w:sz w:val="36"/>
                <w:szCs w:val="36"/>
              </w:rPr>
              <w:t>KSP</w:t>
            </w:r>
            <w:r w:rsidR="000E1141">
              <w:rPr>
                <w:rFonts w:ascii="Garamond" w:hAnsi="Garamond"/>
                <w:kern w:val="0"/>
                <w:sz w:val="36"/>
                <w:szCs w:val="36"/>
                <w:lang w:val="ru-RU"/>
              </w:rPr>
              <w:t xml:space="preserve"> на </w:t>
            </w:r>
            <w:r w:rsidR="000E1141" w:rsidRPr="00971B14">
              <w:rPr>
                <w:rFonts w:ascii="Garamond" w:hAnsi="Garamond"/>
                <w:kern w:val="0"/>
                <w:sz w:val="36"/>
                <w:szCs w:val="36"/>
                <w:lang w:val="ru-RU"/>
              </w:rPr>
              <w:t>202</w:t>
            </w:r>
            <w:r w:rsidR="005B2B46" w:rsidRPr="00971B14">
              <w:rPr>
                <w:rFonts w:ascii="Garamond" w:hAnsi="Garamond"/>
                <w:kern w:val="0"/>
                <w:sz w:val="36"/>
                <w:szCs w:val="36"/>
                <w:lang w:val="ru-RU"/>
              </w:rPr>
              <w:t>0</w:t>
            </w:r>
            <w:r w:rsidR="000E1141" w:rsidRPr="00971B14">
              <w:rPr>
                <w:rFonts w:ascii="Garamond" w:eastAsiaTheme="minorEastAsia" w:hAnsi="Garamond" w:hint="eastAsia"/>
                <w:kern w:val="0"/>
                <w:sz w:val="36"/>
                <w:szCs w:val="36"/>
                <w:lang w:val="ru-RU"/>
              </w:rPr>
              <w:t>/</w:t>
            </w:r>
            <w:r w:rsidR="000E1141" w:rsidRPr="00971B14">
              <w:rPr>
                <w:rFonts w:ascii="Garamond" w:eastAsiaTheme="minorEastAsia" w:hAnsi="Garamond"/>
                <w:kern w:val="0"/>
                <w:sz w:val="36"/>
                <w:szCs w:val="36"/>
                <w:lang w:val="ru-RU"/>
              </w:rPr>
              <w:t>2</w:t>
            </w:r>
            <w:r w:rsidR="005B2B46" w:rsidRPr="00971B14">
              <w:rPr>
                <w:rFonts w:ascii="Garamond" w:eastAsiaTheme="minorEastAsia" w:hAnsi="Garamond"/>
                <w:kern w:val="0"/>
                <w:sz w:val="36"/>
                <w:szCs w:val="36"/>
                <w:lang w:val="ru-RU"/>
              </w:rPr>
              <w:t>1</w:t>
            </w:r>
            <w:r w:rsidR="000E1141" w:rsidRPr="00971B14">
              <w:rPr>
                <w:rFonts w:ascii="Garamond" w:eastAsiaTheme="minorEastAsia" w:hAnsi="Garamond"/>
                <w:kern w:val="0"/>
                <w:sz w:val="36"/>
                <w:szCs w:val="36"/>
                <w:lang w:val="ru-RU"/>
              </w:rPr>
              <w:t xml:space="preserve"> </w:t>
            </w:r>
            <w:r w:rsidR="000E1141">
              <w:rPr>
                <w:rFonts w:ascii="Garamond" w:eastAsiaTheme="minorEastAsia" w:hAnsi="Garamond"/>
                <w:kern w:val="0"/>
                <w:sz w:val="36"/>
                <w:szCs w:val="36"/>
                <w:lang w:val="ru-RU"/>
              </w:rPr>
              <w:t>годы</w:t>
            </w:r>
            <w:bookmarkEnd w:id="55"/>
          </w:p>
          <w:p w14:paraId="506EBB57" w14:textId="77777777" w:rsidR="001326D8" w:rsidRPr="00BB7D14" w:rsidRDefault="001326D8" w:rsidP="000E6549">
            <w:pPr>
              <w:pStyle w:val="1"/>
              <w:jc w:val="center"/>
              <w:outlineLvl w:val="0"/>
              <w:rPr>
                <w:rFonts w:ascii="Garamond" w:eastAsia="굴림" w:hAnsi="Garamond"/>
                <w:kern w:val="0"/>
                <w:sz w:val="16"/>
                <w:szCs w:val="16"/>
                <w:lang w:val="ru-RU"/>
              </w:rPr>
            </w:pPr>
          </w:p>
          <w:p w14:paraId="4315CC60" w14:textId="49B6B251" w:rsidR="001326D8" w:rsidRPr="00BB7D14" w:rsidRDefault="00C518EA" w:rsidP="000E6549">
            <w:pPr>
              <w:pStyle w:val="1"/>
              <w:jc w:val="center"/>
              <w:outlineLvl w:val="0"/>
              <w:rPr>
                <w:rFonts w:ascii="Cambria" w:eastAsiaTheme="minorEastAsia" w:hAnsi="Cambria"/>
                <w:b/>
                <w:kern w:val="0"/>
                <w:sz w:val="48"/>
                <w:szCs w:val="48"/>
                <w:lang w:val="ru-RU"/>
              </w:rPr>
            </w:pPr>
            <w:bookmarkStart w:id="56" w:name="_Toc16127807"/>
            <w:bookmarkStart w:id="57" w:name="_Toc16166242"/>
            <w:r w:rsidRPr="000E6549">
              <w:rPr>
                <w:rFonts w:ascii="Garamond" w:eastAsia="휴먼명조" w:hAnsi="Garamond"/>
                <w:b/>
                <w:kern w:val="0"/>
                <w:sz w:val="48"/>
                <w:szCs w:val="48"/>
                <w:lang w:val="ru-RU"/>
              </w:rPr>
              <w:t>Название проекта</w:t>
            </w:r>
            <w:bookmarkEnd w:id="56"/>
            <w:bookmarkEnd w:id="57"/>
          </w:p>
        </w:tc>
      </w:tr>
    </w:tbl>
    <w:p w14:paraId="771B713C" w14:textId="77777777" w:rsidR="001326D8" w:rsidRPr="00BB7D14" w:rsidRDefault="001326D8" w:rsidP="001326D8">
      <w:pPr>
        <w:wordWrap/>
        <w:spacing w:line="312" w:lineRule="auto"/>
        <w:jc w:val="center"/>
        <w:textAlignment w:val="baseline"/>
        <w:rPr>
          <w:rFonts w:ascii="Garamond" w:eastAsia="휴먼명조" w:hAnsi="Garamond"/>
          <w:kern w:val="0"/>
          <w:sz w:val="36"/>
          <w:szCs w:val="36"/>
          <w:lang w:val="ru-RU"/>
        </w:rPr>
      </w:pPr>
    </w:p>
    <w:p w14:paraId="72D40766" w14:textId="77777777" w:rsidR="001326D8" w:rsidRPr="00BB7D14" w:rsidRDefault="001326D8" w:rsidP="001326D8">
      <w:pPr>
        <w:wordWrap/>
        <w:spacing w:line="312" w:lineRule="auto"/>
        <w:jc w:val="center"/>
        <w:textAlignment w:val="baseline"/>
        <w:rPr>
          <w:rFonts w:ascii="Garamond" w:eastAsia="휴먼명조" w:hAnsi="Garamond"/>
          <w:kern w:val="0"/>
          <w:sz w:val="36"/>
          <w:szCs w:val="36"/>
          <w:lang w:val="ru-RU"/>
        </w:rPr>
      </w:pPr>
    </w:p>
    <w:p w14:paraId="4B2CD6F4" w14:textId="0F1C2ACE" w:rsidR="001326D8" w:rsidRPr="00C518EA" w:rsidRDefault="00C518EA" w:rsidP="001326D8">
      <w:pPr>
        <w:wordWrap/>
        <w:spacing w:line="312" w:lineRule="auto"/>
        <w:jc w:val="center"/>
        <w:textAlignment w:val="baseline"/>
        <w:rPr>
          <w:rFonts w:ascii="Garamond" w:eastAsia="휴먼명조" w:hAnsi="Garamond"/>
          <w:kern w:val="0"/>
          <w:sz w:val="32"/>
          <w:szCs w:val="32"/>
          <w:lang w:val="ru-RU"/>
        </w:rPr>
      </w:pPr>
      <w:r>
        <w:rPr>
          <w:rFonts w:ascii="Garamond" w:hAnsi="Garamond"/>
          <w:kern w:val="0"/>
          <w:sz w:val="32"/>
          <w:szCs w:val="32"/>
          <w:lang w:val="ru-RU"/>
        </w:rPr>
        <w:t>Сентябрь</w:t>
      </w:r>
      <w:r w:rsidR="001326D8" w:rsidRPr="00BB7D14">
        <w:rPr>
          <w:rFonts w:ascii="Garamond" w:hAnsi="Garamond"/>
          <w:kern w:val="0"/>
          <w:sz w:val="32"/>
          <w:szCs w:val="32"/>
          <w:lang w:val="ru-RU"/>
        </w:rPr>
        <w:t xml:space="preserve"> 20</w:t>
      </w:r>
      <w:r w:rsidR="001326D8" w:rsidRPr="00BB7D14">
        <w:rPr>
          <w:rFonts w:ascii="Garamond" w:eastAsia="휴먼명조" w:hAnsi="Garamond"/>
          <w:kern w:val="0"/>
          <w:sz w:val="32"/>
          <w:szCs w:val="32"/>
          <w:lang w:val="ru-RU"/>
        </w:rPr>
        <w:t>19</w:t>
      </w:r>
      <w:r>
        <w:rPr>
          <w:rFonts w:ascii="Garamond" w:eastAsia="휴먼명조" w:hAnsi="Garamond"/>
          <w:kern w:val="0"/>
          <w:sz w:val="32"/>
          <w:szCs w:val="32"/>
          <w:lang w:val="ru-RU"/>
        </w:rPr>
        <w:t xml:space="preserve"> г.</w:t>
      </w:r>
    </w:p>
    <w:p w14:paraId="123F3512" w14:textId="77777777" w:rsidR="001326D8" w:rsidRPr="00BB7D14" w:rsidRDefault="001326D8" w:rsidP="001326D8">
      <w:pPr>
        <w:wordWrap/>
        <w:spacing w:line="312" w:lineRule="auto"/>
        <w:jc w:val="center"/>
        <w:textAlignment w:val="baseline"/>
        <w:rPr>
          <w:rFonts w:ascii="Garamond" w:eastAsia="휴먼명조" w:hAnsi="Garamond"/>
          <w:kern w:val="0"/>
          <w:sz w:val="36"/>
          <w:szCs w:val="36"/>
          <w:lang w:val="ru-RU"/>
        </w:rPr>
      </w:pPr>
    </w:p>
    <w:p w14:paraId="1DE3B2A2" w14:textId="77777777" w:rsidR="001326D8" w:rsidRPr="00BB7D14" w:rsidRDefault="001326D8" w:rsidP="001326D8">
      <w:pPr>
        <w:wordWrap/>
        <w:spacing w:line="312" w:lineRule="auto"/>
        <w:jc w:val="center"/>
        <w:textAlignment w:val="baseline"/>
        <w:rPr>
          <w:rFonts w:ascii="Garamond" w:eastAsia="굴림" w:hAnsi="Garamond"/>
          <w:kern w:val="0"/>
          <w:sz w:val="36"/>
          <w:szCs w:val="36"/>
          <w:lang w:val="ru-RU"/>
        </w:rPr>
      </w:pPr>
    </w:p>
    <w:p w14:paraId="4348A214" w14:textId="77777777" w:rsidR="001326D8" w:rsidRPr="00BB7D14" w:rsidRDefault="001326D8" w:rsidP="001326D8">
      <w:pPr>
        <w:wordWrap/>
        <w:spacing w:line="312" w:lineRule="auto"/>
        <w:jc w:val="center"/>
        <w:textAlignment w:val="baseline"/>
        <w:rPr>
          <w:rFonts w:ascii="Garamond" w:eastAsia="굴림" w:hAnsi="Garamond"/>
          <w:kern w:val="0"/>
          <w:sz w:val="36"/>
          <w:szCs w:val="36"/>
          <w:lang w:val="ru-RU"/>
        </w:rPr>
      </w:pPr>
    </w:p>
    <w:p w14:paraId="547EC011" w14:textId="77777777" w:rsidR="001326D8" w:rsidRPr="00BB7D14" w:rsidRDefault="001326D8" w:rsidP="001326D8">
      <w:pPr>
        <w:wordWrap/>
        <w:spacing w:line="312" w:lineRule="auto"/>
        <w:jc w:val="center"/>
        <w:textAlignment w:val="baseline"/>
        <w:rPr>
          <w:rFonts w:ascii="Garamond" w:eastAsia="굴림" w:hAnsi="Garamond"/>
          <w:kern w:val="0"/>
          <w:sz w:val="36"/>
          <w:szCs w:val="36"/>
          <w:lang w:val="ru-RU"/>
        </w:rPr>
      </w:pPr>
    </w:p>
    <w:p w14:paraId="1D9B2E1C" w14:textId="77777777" w:rsidR="001326D8" w:rsidRPr="00BB7D14" w:rsidRDefault="001326D8" w:rsidP="001326D8">
      <w:pPr>
        <w:wordWrap/>
        <w:spacing w:line="312" w:lineRule="auto"/>
        <w:jc w:val="center"/>
        <w:textAlignment w:val="baseline"/>
        <w:rPr>
          <w:rFonts w:ascii="Garamond" w:eastAsia="굴림" w:hAnsi="Garamond"/>
          <w:kern w:val="0"/>
          <w:sz w:val="36"/>
          <w:szCs w:val="36"/>
          <w:lang w:val="ru-RU"/>
        </w:rPr>
      </w:pPr>
    </w:p>
    <w:p w14:paraId="6544AB28" w14:textId="77777777" w:rsidR="001326D8" w:rsidRPr="00BB7D14" w:rsidRDefault="001326D8" w:rsidP="001326D8">
      <w:pPr>
        <w:wordWrap/>
        <w:spacing w:line="312" w:lineRule="auto"/>
        <w:jc w:val="center"/>
        <w:textAlignment w:val="baseline"/>
        <w:rPr>
          <w:rFonts w:ascii="Garamond" w:eastAsia="굴림" w:hAnsi="Garamond"/>
          <w:kern w:val="0"/>
          <w:sz w:val="36"/>
          <w:szCs w:val="36"/>
          <w:lang w:val="ru-RU"/>
        </w:rPr>
      </w:pPr>
    </w:p>
    <w:p w14:paraId="16670635" w14:textId="0B1AE890" w:rsidR="001326D8" w:rsidRPr="00C518EA" w:rsidRDefault="00C518EA" w:rsidP="001326D8">
      <w:pPr>
        <w:wordWrap/>
        <w:spacing w:line="312" w:lineRule="auto"/>
        <w:jc w:val="center"/>
        <w:textAlignment w:val="baseline"/>
        <w:rPr>
          <w:rFonts w:ascii="Garamond" w:eastAsia="휴먼명조" w:hAnsi="Garamond"/>
          <w:kern w:val="0"/>
          <w:sz w:val="36"/>
          <w:szCs w:val="36"/>
          <w:lang w:val="ru-RU"/>
        </w:rPr>
      </w:pPr>
      <w:r w:rsidRPr="00C518EA">
        <w:rPr>
          <w:rFonts w:ascii="Garamond" w:eastAsiaTheme="minorEastAsia" w:hAnsi="Garamond"/>
          <w:kern w:val="0"/>
          <w:sz w:val="36"/>
          <w:szCs w:val="36"/>
          <w:lang w:val="ru-RU"/>
        </w:rPr>
        <w:t>Название министерства</w:t>
      </w:r>
      <w:r w:rsidR="001326D8" w:rsidRPr="00C518EA">
        <w:rPr>
          <w:rFonts w:ascii="Garamond" w:eastAsia="휴먼명조" w:hAnsi="Garamond"/>
          <w:kern w:val="0"/>
          <w:sz w:val="36"/>
          <w:szCs w:val="36"/>
          <w:lang w:val="ru-RU"/>
        </w:rPr>
        <w:t xml:space="preserve"> (</w:t>
      </w:r>
      <w:r w:rsidRPr="00C518EA">
        <w:rPr>
          <w:rFonts w:ascii="Garamond" w:eastAsia="휴먼명조" w:hAnsi="Garamond"/>
          <w:kern w:val="0"/>
          <w:sz w:val="36"/>
          <w:szCs w:val="36"/>
          <w:lang w:val="ru-RU"/>
        </w:rPr>
        <w:t>полное</w:t>
      </w:r>
      <w:r w:rsidR="001326D8" w:rsidRPr="00C518EA">
        <w:rPr>
          <w:rFonts w:ascii="Garamond" w:eastAsia="휴먼명조" w:hAnsi="Garamond"/>
          <w:kern w:val="0"/>
          <w:sz w:val="36"/>
          <w:szCs w:val="36"/>
          <w:lang w:val="ru-RU"/>
        </w:rPr>
        <w:t>)</w:t>
      </w:r>
    </w:p>
    <w:p w14:paraId="0965EF95" w14:textId="64862C2B" w:rsidR="001326D8" w:rsidRPr="003C14A7" w:rsidRDefault="00C518EA" w:rsidP="001326D8">
      <w:pPr>
        <w:wordWrap/>
        <w:spacing w:line="312" w:lineRule="auto"/>
        <w:jc w:val="center"/>
        <w:textAlignment w:val="baseline"/>
        <w:rPr>
          <w:rFonts w:ascii="Garamond" w:eastAsia="휴먼명조" w:hAnsi="Garamond"/>
          <w:kern w:val="0"/>
          <w:sz w:val="36"/>
          <w:szCs w:val="36"/>
          <w:lang w:val="ru-RU"/>
        </w:rPr>
      </w:pPr>
      <w:r>
        <w:rPr>
          <w:rFonts w:ascii="Garamond" w:eastAsia="휴먼명조" w:hAnsi="Garamond"/>
          <w:kern w:val="0"/>
          <w:sz w:val="36"/>
          <w:szCs w:val="36"/>
          <w:lang w:val="ru-RU"/>
        </w:rPr>
        <w:t>Название</w:t>
      </w:r>
      <w:r w:rsidRPr="003C14A7">
        <w:rPr>
          <w:rFonts w:ascii="Garamond" w:eastAsia="휴먼명조" w:hAnsi="Garamond"/>
          <w:kern w:val="0"/>
          <w:sz w:val="36"/>
          <w:szCs w:val="36"/>
          <w:lang w:val="ru-RU"/>
        </w:rPr>
        <w:t xml:space="preserve"> </w:t>
      </w:r>
      <w:r>
        <w:rPr>
          <w:rFonts w:ascii="Garamond" w:eastAsia="휴먼명조" w:hAnsi="Garamond"/>
          <w:kern w:val="0"/>
          <w:sz w:val="36"/>
          <w:szCs w:val="36"/>
          <w:lang w:val="ru-RU"/>
        </w:rPr>
        <w:t>страны</w:t>
      </w:r>
      <w:r w:rsidR="001326D8" w:rsidRPr="003C14A7">
        <w:rPr>
          <w:rFonts w:ascii="Garamond" w:eastAsia="휴먼명조" w:hAnsi="Garamond"/>
          <w:kern w:val="0"/>
          <w:sz w:val="36"/>
          <w:szCs w:val="36"/>
          <w:lang w:val="ru-RU"/>
        </w:rPr>
        <w:t xml:space="preserve"> (</w:t>
      </w:r>
      <w:r>
        <w:rPr>
          <w:rFonts w:ascii="Garamond" w:eastAsia="휴먼명조" w:hAnsi="Garamond"/>
          <w:kern w:val="0"/>
          <w:sz w:val="36"/>
          <w:szCs w:val="36"/>
          <w:lang w:val="ru-RU"/>
        </w:rPr>
        <w:t>полное</w:t>
      </w:r>
      <w:r w:rsidR="001326D8" w:rsidRPr="003C14A7">
        <w:rPr>
          <w:rFonts w:ascii="Garamond" w:eastAsia="휴먼명조" w:hAnsi="Garamond"/>
          <w:kern w:val="0"/>
          <w:sz w:val="36"/>
          <w:szCs w:val="36"/>
          <w:lang w:val="ru-RU"/>
        </w:rPr>
        <w:t>)</w:t>
      </w:r>
    </w:p>
    <w:p w14:paraId="26A4CFD1" w14:textId="77777777" w:rsidR="001326D8" w:rsidRPr="003C14A7" w:rsidRDefault="001326D8" w:rsidP="001326D8">
      <w:pPr>
        <w:pStyle w:val="a5"/>
        <w:spacing w:line="312" w:lineRule="auto"/>
        <w:rPr>
          <w:rFonts w:ascii="Georgia" w:hAnsi="Georgia" w:cs="바탕"/>
          <w:color w:val="auto"/>
          <w:sz w:val="26"/>
          <w:szCs w:val="26"/>
          <w:lang w:val="ru-RU"/>
        </w:rPr>
      </w:pPr>
    </w:p>
    <w:p w14:paraId="1BC5509B" w14:textId="77777777" w:rsidR="001326D8" w:rsidRPr="003C14A7" w:rsidRDefault="001326D8" w:rsidP="001326D8">
      <w:pPr>
        <w:widowControl/>
        <w:wordWrap/>
        <w:autoSpaceDE/>
        <w:autoSpaceDN/>
        <w:rPr>
          <w:rFonts w:ascii="Georgia" w:hAnsi="Georgia" w:cs="바탕"/>
          <w:kern w:val="0"/>
          <w:sz w:val="26"/>
          <w:szCs w:val="26"/>
          <w:lang w:val="ru-RU"/>
        </w:rPr>
      </w:pPr>
      <w:r w:rsidRPr="003C14A7">
        <w:rPr>
          <w:rFonts w:ascii="Georgia" w:hAnsi="Georgia" w:cs="바탕"/>
          <w:sz w:val="26"/>
          <w:szCs w:val="26"/>
          <w:lang w:val="ru-RU"/>
        </w:rPr>
        <w:br w:type="page"/>
      </w:r>
    </w:p>
    <w:p w14:paraId="7BB20F50" w14:textId="77777777" w:rsidR="001326D8" w:rsidRPr="003C14A7" w:rsidRDefault="001326D8" w:rsidP="001326D8">
      <w:pPr>
        <w:pStyle w:val="a5"/>
        <w:spacing w:line="312" w:lineRule="auto"/>
        <w:rPr>
          <w:rFonts w:ascii="Garamond" w:hAnsi="Garamond" w:cs="Times New Roman"/>
          <w:color w:val="auto"/>
          <w:sz w:val="24"/>
          <w:szCs w:val="24"/>
          <w:lang w:val="ru-RU"/>
        </w:rPr>
      </w:pPr>
    </w:p>
    <w:p w14:paraId="79027B6D" w14:textId="77777777" w:rsidR="001326D8" w:rsidRPr="003C14A7" w:rsidRDefault="001326D8" w:rsidP="001326D8">
      <w:pPr>
        <w:pStyle w:val="a5"/>
        <w:spacing w:line="312" w:lineRule="auto"/>
        <w:rPr>
          <w:rFonts w:ascii="Garamond" w:hAnsi="Garamond" w:cs="Times New Roman"/>
          <w:color w:val="auto"/>
          <w:sz w:val="24"/>
          <w:szCs w:val="24"/>
          <w:lang w:val="ru-RU"/>
        </w:rPr>
      </w:pPr>
    </w:p>
    <w:p w14:paraId="6F45FF1A" w14:textId="77777777" w:rsidR="001326D8" w:rsidRPr="003C14A7" w:rsidRDefault="001326D8" w:rsidP="001326D8">
      <w:pPr>
        <w:pStyle w:val="a5"/>
        <w:spacing w:line="312" w:lineRule="auto"/>
        <w:rPr>
          <w:rFonts w:ascii="Garamond" w:hAnsi="Garamond" w:cs="Times New Roman"/>
          <w:color w:val="auto"/>
          <w:sz w:val="24"/>
          <w:szCs w:val="24"/>
          <w:lang w:val="ru-RU"/>
        </w:rPr>
      </w:pPr>
    </w:p>
    <w:p w14:paraId="6B58880C" w14:textId="77777777" w:rsidR="001326D8" w:rsidRPr="003C14A7" w:rsidRDefault="001326D8" w:rsidP="001326D8">
      <w:pPr>
        <w:pStyle w:val="a5"/>
        <w:spacing w:line="312" w:lineRule="auto"/>
        <w:rPr>
          <w:rFonts w:ascii="Garamond" w:hAnsi="Garamond" w:cs="Times New Roman"/>
          <w:color w:val="auto"/>
          <w:sz w:val="24"/>
          <w:szCs w:val="24"/>
          <w:lang w:val="ru-RU"/>
        </w:rPr>
      </w:pPr>
    </w:p>
    <w:p w14:paraId="3E681B16" w14:textId="77777777" w:rsidR="001326D8" w:rsidRPr="003C14A7" w:rsidRDefault="001326D8" w:rsidP="001326D8">
      <w:pPr>
        <w:pStyle w:val="a5"/>
        <w:spacing w:line="312" w:lineRule="auto"/>
        <w:rPr>
          <w:rFonts w:ascii="Garamond" w:hAnsi="Garamond" w:cs="Times New Roman"/>
          <w:color w:val="auto"/>
          <w:sz w:val="24"/>
          <w:szCs w:val="24"/>
          <w:lang w:val="ru-RU"/>
        </w:rPr>
      </w:pPr>
    </w:p>
    <w:p w14:paraId="16E2A75E" w14:textId="77777777" w:rsidR="001326D8" w:rsidRPr="003C14A7" w:rsidRDefault="001326D8" w:rsidP="001326D8">
      <w:pPr>
        <w:pStyle w:val="a5"/>
        <w:spacing w:line="312" w:lineRule="auto"/>
        <w:rPr>
          <w:rFonts w:ascii="Garamond" w:hAnsi="Garamond" w:cs="Times New Roman"/>
          <w:color w:val="auto"/>
          <w:sz w:val="24"/>
          <w:szCs w:val="24"/>
          <w:lang w:val="ru-RU"/>
        </w:rPr>
      </w:pPr>
    </w:p>
    <w:p w14:paraId="103B6F02" w14:textId="77777777" w:rsidR="001326D8" w:rsidRPr="003C14A7" w:rsidRDefault="001326D8" w:rsidP="001326D8">
      <w:pPr>
        <w:pStyle w:val="a5"/>
        <w:spacing w:line="312" w:lineRule="auto"/>
        <w:rPr>
          <w:rFonts w:ascii="Garamond" w:hAnsi="Garamond" w:cs="Times New Roman"/>
          <w:color w:val="auto"/>
          <w:sz w:val="24"/>
          <w:szCs w:val="24"/>
          <w:lang w:val="ru-RU"/>
        </w:rPr>
      </w:pPr>
    </w:p>
    <w:p w14:paraId="531E597F" w14:textId="77777777" w:rsidR="001326D8" w:rsidRPr="003C14A7" w:rsidRDefault="001326D8" w:rsidP="001326D8">
      <w:pPr>
        <w:pStyle w:val="a5"/>
        <w:spacing w:line="312" w:lineRule="auto"/>
        <w:rPr>
          <w:rFonts w:ascii="Garamond" w:hAnsi="Garamond" w:cs="Times New Roman"/>
          <w:color w:val="auto"/>
          <w:sz w:val="24"/>
          <w:szCs w:val="24"/>
          <w:lang w:val="ru-RU"/>
        </w:rPr>
      </w:pPr>
    </w:p>
    <w:p w14:paraId="4E5C38B3" w14:textId="77777777" w:rsidR="001326D8" w:rsidRPr="003C14A7" w:rsidRDefault="001326D8" w:rsidP="001326D8">
      <w:pPr>
        <w:pStyle w:val="a5"/>
        <w:spacing w:line="312" w:lineRule="auto"/>
        <w:rPr>
          <w:rFonts w:ascii="Garamond" w:hAnsi="Garamond" w:cs="Times New Roman"/>
          <w:color w:val="auto"/>
          <w:sz w:val="24"/>
          <w:szCs w:val="24"/>
          <w:lang w:val="ru-RU"/>
        </w:rPr>
      </w:pPr>
    </w:p>
    <w:p w14:paraId="42F80385" w14:textId="77777777" w:rsidR="001326D8" w:rsidRPr="003C14A7" w:rsidRDefault="001326D8" w:rsidP="001326D8">
      <w:pPr>
        <w:pStyle w:val="a5"/>
        <w:spacing w:line="312" w:lineRule="auto"/>
        <w:rPr>
          <w:rFonts w:ascii="Garamond" w:hAnsi="Garamond" w:cs="Times New Roman"/>
          <w:color w:val="auto"/>
          <w:sz w:val="24"/>
          <w:szCs w:val="24"/>
          <w:lang w:val="ru-RU"/>
        </w:rPr>
      </w:pPr>
    </w:p>
    <w:p w14:paraId="3FABCCA6" w14:textId="6FD2609D" w:rsidR="001326D8" w:rsidRPr="000E1141" w:rsidRDefault="000E1141" w:rsidP="001326D8">
      <w:pPr>
        <w:pStyle w:val="a5"/>
        <w:spacing w:line="312" w:lineRule="auto"/>
        <w:ind w:leftChars="300" w:left="600" w:rightChars="300" w:right="600"/>
        <w:jc w:val="center"/>
        <w:rPr>
          <w:rFonts w:ascii="Garamond" w:hAnsi="Garamond" w:cs="Times New Roman"/>
          <w:color w:val="auto"/>
          <w:sz w:val="36"/>
          <w:szCs w:val="36"/>
          <w:lang w:val="ru-RU"/>
        </w:rPr>
      </w:pPr>
      <w:bookmarkStart w:id="58" w:name="_Hlk16164983"/>
      <w:r>
        <w:rPr>
          <w:rFonts w:ascii="Garamond" w:hAnsi="Garamond" w:cs="Times New Roman"/>
          <w:sz w:val="36"/>
          <w:szCs w:val="36"/>
          <w:lang w:val="ru-RU"/>
        </w:rPr>
        <w:t xml:space="preserve">Настоящим предоставляю проектное предложение для рассмотрения в рамках Программы по обмену знаниями (KSP) на </w:t>
      </w:r>
      <w:r w:rsidRPr="00971B14">
        <w:rPr>
          <w:rFonts w:ascii="Garamond" w:hAnsi="Garamond" w:cs="Times New Roman"/>
          <w:color w:val="auto"/>
          <w:sz w:val="36"/>
          <w:szCs w:val="36"/>
          <w:lang w:val="ru-RU"/>
        </w:rPr>
        <w:t>202</w:t>
      </w:r>
      <w:r w:rsidR="005B2B46" w:rsidRPr="00971B14">
        <w:rPr>
          <w:rFonts w:ascii="Garamond" w:hAnsi="Garamond" w:cs="Times New Roman"/>
          <w:color w:val="auto"/>
          <w:sz w:val="36"/>
          <w:szCs w:val="36"/>
          <w:lang w:val="ru-RU"/>
        </w:rPr>
        <w:t>0</w:t>
      </w:r>
      <w:r w:rsidRPr="00971B14">
        <w:rPr>
          <w:rFonts w:ascii="Garamond" w:hAnsi="Garamond" w:cs="Times New Roman"/>
          <w:color w:val="auto"/>
          <w:sz w:val="36"/>
          <w:szCs w:val="36"/>
          <w:lang w:val="ru-RU"/>
        </w:rPr>
        <w:t>/2</w:t>
      </w:r>
      <w:r w:rsidR="005B2B46" w:rsidRPr="00971B14">
        <w:rPr>
          <w:rFonts w:ascii="Garamond" w:hAnsi="Garamond" w:cs="Times New Roman"/>
          <w:color w:val="auto"/>
          <w:sz w:val="36"/>
          <w:szCs w:val="36"/>
          <w:lang w:val="ru-RU"/>
        </w:rPr>
        <w:t>1</w:t>
      </w:r>
      <w:r w:rsidRPr="00971B14">
        <w:rPr>
          <w:rFonts w:ascii="Garamond" w:hAnsi="Garamond" w:cs="Times New Roman"/>
          <w:color w:val="auto"/>
          <w:sz w:val="36"/>
          <w:szCs w:val="36"/>
          <w:lang w:val="ru-RU"/>
        </w:rPr>
        <w:t xml:space="preserve"> год</w:t>
      </w:r>
      <w:r>
        <w:rPr>
          <w:rFonts w:ascii="Garamond" w:hAnsi="Garamond" w:cs="Times New Roman"/>
          <w:sz w:val="36"/>
          <w:szCs w:val="36"/>
          <w:lang w:val="ru-RU"/>
        </w:rPr>
        <w:t>ы.</w:t>
      </w:r>
      <w:bookmarkEnd w:id="58"/>
    </w:p>
    <w:p w14:paraId="3CD6D326" w14:textId="77777777" w:rsidR="001326D8" w:rsidRPr="000E1141" w:rsidRDefault="001326D8" w:rsidP="001326D8">
      <w:pPr>
        <w:pStyle w:val="a5"/>
        <w:spacing w:line="312" w:lineRule="auto"/>
        <w:ind w:leftChars="300" w:left="600" w:rightChars="300" w:right="600"/>
        <w:rPr>
          <w:rFonts w:ascii="Garamond" w:hAnsi="Garamond" w:cs="Times New Roman"/>
          <w:color w:val="auto"/>
          <w:sz w:val="32"/>
          <w:szCs w:val="32"/>
          <w:lang w:val="ru-RU"/>
        </w:rPr>
      </w:pPr>
    </w:p>
    <w:p w14:paraId="186F204A" w14:textId="77777777" w:rsidR="001326D8" w:rsidRPr="000E1141" w:rsidRDefault="001326D8" w:rsidP="001326D8">
      <w:pPr>
        <w:pStyle w:val="a5"/>
        <w:spacing w:line="312" w:lineRule="auto"/>
        <w:ind w:leftChars="300" w:left="600" w:rightChars="300" w:right="600"/>
        <w:rPr>
          <w:rFonts w:ascii="Garamond" w:hAnsi="Garamond" w:cs="Times New Roman"/>
          <w:color w:val="auto"/>
          <w:sz w:val="32"/>
          <w:szCs w:val="32"/>
          <w:lang w:val="ru-RU"/>
        </w:rPr>
      </w:pPr>
    </w:p>
    <w:p w14:paraId="7A36754B" w14:textId="77777777" w:rsidR="001326D8" w:rsidRPr="000E1141" w:rsidRDefault="001326D8" w:rsidP="001326D8">
      <w:pPr>
        <w:pStyle w:val="a5"/>
        <w:spacing w:line="312" w:lineRule="auto"/>
        <w:ind w:leftChars="300" w:left="600" w:rightChars="300" w:right="600"/>
        <w:rPr>
          <w:rFonts w:ascii="Garamond" w:hAnsi="Garamond" w:cs="Times New Roman"/>
          <w:color w:val="auto"/>
          <w:sz w:val="32"/>
          <w:szCs w:val="32"/>
          <w:lang w:val="ru-RU"/>
        </w:rPr>
      </w:pPr>
    </w:p>
    <w:p w14:paraId="163ECA37" w14:textId="77777777" w:rsidR="001326D8" w:rsidRPr="000E1141" w:rsidRDefault="001326D8" w:rsidP="001326D8">
      <w:pPr>
        <w:pStyle w:val="a5"/>
        <w:spacing w:line="312" w:lineRule="auto"/>
        <w:ind w:leftChars="300" w:left="600" w:rightChars="300" w:right="600"/>
        <w:rPr>
          <w:rFonts w:ascii="Garamond" w:hAnsi="Garamond" w:cs="Times New Roman"/>
          <w:color w:val="auto"/>
          <w:sz w:val="32"/>
          <w:szCs w:val="32"/>
          <w:lang w:val="ru-RU"/>
        </w:rPr>
      </w:pPr>
    </w:p>
    <w:p w14:paraId="01E05F26" w14:textId="77777777" w:rsidR="001326D8" w:rsidRPr="000E1141" w:rsidRDefault="001326D8" w:rsidP="001326D8">
      <w:pPr>
        <w:pStyle w:val="a5"/>
        <w:spacing w:line="312" w:lineRule="auto"/>
        <w:ind w:leftChars="300" w:left="600" w:rightChars="300" w:right="600"/>
        <w:rPr>
          <w:rFonts w:ascii="Garamond" w:hAnsi="Garamond" w:cs="Times New Roman"/>
          <w:color w:val="auto"/>
          <w:sz w:val="32"/>
          <w:szCs w:val="32"/>
          <w:lang w:val="ru-RU"/>
        </w:rPr>
      </w:pPr>
    </w:p>
    <w:p w14:paraId="17AEED01" w14:textId="77777777" w:rsidR="001326D8" w:rsidRPr="000E1141" w:rsidRDefault="001326D8" w:rsidP="001326D8">
      <w:pPr>
        <w:pStyle w:val="a5"/>
        <w:spacing w:line="312" w:lineRule="auto"/>
        <w:ind w:leftChars="300" w:left="600" w:rightChars="300" w:right="600"/>
        <w:rPr>
          <w:rFonts w:ascii="Garamond" w:hAnsi="Garamond" w:cs="Times New Roman"/>
          <w:color w:val="auto"/>
          <w:sz w:val="32"/>
          <w:szCs w:val="32"/>
          <w:lang w:val="ru-RU"/>
        </w:rPr>
      </w:pPr>
    </w:p>
    <w:p w14:paraId="2CC6FBAF" w14:textId="2A1BA41A" w:rsidR="001326D8" w:rsidRPr="003C14A7" w:rsidRDefault="009E063B" w:rsidP="001326D8">
      <w:pPr>
        <w:pStyle w:val="a5"/>
        <w:spacing w:line="312" w:lineRule="auto"/>
        <w:ind w:leftChars="300" w:left="600" w:rightChars="300" w:right="600"/>
        <w:rPr>
          <w:rFonts w:ascii="Garamond" w:hAnsi="Garamond" w:cs="Times New Roman"/>
          <w:color w:val="auto"/>
          <w:sz w:val="32"/>
          <w:szCs w:val="32"/>
          <w:lang w:val="ru-RU"/>
        </w:rPr>
      </w:pPr>
      <w:r>
        <w:rPr>
          <w:rFonts w:ascii="Garamond" w:hAnsi="Garamond" w:cs="Times New Roman"/>
          <w:color w:val="auto"/>
          <w:sz w:val="32"/>
          <w:szCs w:val="32"/>
          <w:lang w:val="ru-RU"/>
        </w:rPr>
        <w:t>Дата</w:t>
      </w:r>
      <w:r w:rsidR="001326D8" w:rsidRPr="003C14A7">
        <w:rPr>
          <w:rFonts w:ascii="Garamond" w:hAnsi="Garamond" w:cs="Times New Roman" w:hint="eastAsia"/>
          <w:color w:val="auto"/>
          <w:sz w:val="32"/>
          <w:szCs w:val="32"/>
          <w:lang w:val="ru-RU"/>
        </w:rPr>
        <w:t xml:space="preserve">: </w:t>
      </w:r>
      <w:r>
        <w:rPr>
          <w:rFonts w:ascii="Garamond" w:hAnsi="Garamond" w:cs="Times New Roman"/>
          <w:color w:val="auto"/>
          <w:sz w:val="32"/>
          <w:szCs w:val="32"/>
          <w:lang w:val="ru-RU"/>
        </w:rPr>
        <w:t>ММ</w:t>
      </w:r>
      <w:r w:rsidR="001326D8" w:rsidRPr="003C14A7">
        <w:rPr>
          <w:rFonts w:ascii="Garamond" w:hAnsi="Garamond" w:cs="Times New Roman" w:hint="eastAsia"/>
          <w:color w:val="auto"/>
          <w:sz w:val="32"/>
          <w:szCs w:val="32"/>
          <w:lang w:val="ru-RU"/>
        </w:rPr>
        <w:t>/</w:t>
      </w:r>
      <w:r>
        <w:rPr>
          <w:rFonts w:ascii="Garamond" w:hAnsi="Garamond" w:cs="Times New Roman"/>
          <w:color w:val="auto"/>
          <w:sz w:val="32"/>
          <w:szCs w:val="32"/>
          <w:lang w:val="ru-RU"/>
        </w:rPr>
        <w:t>ДД</w:t>
      </w:r>
      <w:r w:rsidR="001326D8" w:rsidRPr="003C14A7">
        <w:rPr>
          <w:rFonts w:ascii="Garamond" w:hAnsi="Garamond" w:cs="Times New Roman" w:hint="eastAsia"/>
          <w:color w:val="auto"/>
          <w:sz w:val="32"/>
          <w:szCs w:val="32"/>
          <w:lang w:val="ru-RU"/>
        </w:rPr>
        <w:t>/</w:t>
      </w:r>
      <w:r>
        <w:rPr>
          <w:rFonts w:ascii="Garamond" w:hAnsi="Garamond" w:cs="Times New Roman"/>
          <w:color w:val="auto"/>
          <w:sz w:val="32"/>
          <w:szCs w:val="32"/>
          <w:lang w:val="ru-RU"/>
        </w:rPr>
        <w:t>ГГГГ</w:t>
      </w:r>
    </w:p>
    <w:p w14:paraId="68B23B85" w14:textId="77777777" w:rsidR="001326D8" w:rsidRPr="003C14A7" w:rsidRDefault="001326D8" w:rsidP="001326D8">
      <w:pPr>
        <w:pStyle w:val="a5"/>
        <w:spacing w:line="312" w:lineRule="auto"/>
        <w:ind w:leftChars="300" w:left="600" w:rightChars="300" w:right="600"/>
        <w:rPr>
          <w:rFonts w:ascii="Garamond" w:hAnsi="Garamond" w:cs="Times New Roman"/>
          <w:color w:val="auto"/>
          <w:lang w:val="ru-RU"/>
        </w:rPr>
      </w:pPr>
    </w:p>
    <w:p w14:paraId="18A23A15" w14:textId="1DF97D7D" w:rsidR="001326D8" w:rsidRPr="004C5308" w:rsidRDefault="009E063B" w:rsidP="001326D8">
      <w:pPr>
        <w:pStyle w:val="a5"/>
        <w:spacing w:line="312" w:lineRule="auto"/>
        <w:ind w:leftChars="300" w:left="600" w:rightChars="300" w:right="600"/>
        <w:rPr>
          <w:rFonts w:ascii="Garamond" w:hAnsi="Garamond" w:cs="Times New Roman"/>
          <w:color w:val="auto"/>
          <w:sz w:val="32"/>
          <w:szCs w:val="32"/>
          <w:lang w:val="ru-RU"/>
        </w:rPr>
      </w:pPr>
      <w:r>
        <w:rPr>
          <w:rFonts w:ascii="Garamond" w:hAnsi="Garamond" w:cs="Times New Roman"/>
          <w:color w:val="auto"/>
          <w:sz w:val="32"/>
          <w:szCs w:val="32"/>
          <w:lang w:val="ru-RU"/>
        </w:rPr>
        <w:t>Должность</w:t>
      </w:r>
      <w:r w:rsidR="001326D8" w:rsidRPr="004C5308">
        <w:rPr>
          <w:rFonts w:ascii="Garamond" w:hAnsi="Garamond" w:cs="Times New Roman" w:hint="eastAsia"/>
          <w:color w:val="auto"/>
          <w:sz w:val="32"/>
          <w:szCs w:val="32"/>
          <w:lang w:val="ru-RU"/>
        </w:rPr>
        <w:t xml:space="preserve">: </w:t>
      </w:r>
      <w:r w:rsidR="001326D8" w:rsidRPr="004C5308">
        <w:rPr>
          <w:rFonts w:ascii="Garamond" w:hAnsi="Garamond" w:cs="Times New Roman"/>
          <w:color w:val="auto"/>
          <w:sz w:val="32"/>
          <w:szCs w:val="32"/>
          <w:lang w:val="ru-RU"/>
        </w:rPr>
        <w:t>(</w:t>
      </w:r>
      <w:r w:rsidR="004C5308">
        <w:rPr>
          <w:rFonts w:ascii="Garamond" w:hAnsi="Garamond" w:cs="Times New Roman"/>
          <w:sz w:val="32"/>
          <w:szCs w:val="32"/>
          <w:lang w:val="ru-RU"/>
        </w:rPr>
        <w:t>Рекомендуется задействовать заместителя министра или лицо, занимающее более высокую должность</w:t>
      </w:r>
      <w:r w:rsidR="001326D8" w:rsidRPr="004C5308">
        <w:rPr>
          <w:rFonts w:ascii="Garamond" w:hAnsi="Garamond" w:cs="Times New Roman"/>
          <w:color w:val="auto"/>
          <w:sz w:val="32"/>
          <w:szCs w:val="32"/>
          <w:lang w:val="ru-RU"/>
        </w:rPr>
        <w:t>)</w:t>
      </w:r>
    </w:p>
    <w:p w14:paraId="229AE629" w14:textId="77777777" w:rsidR="001326D8" w:rsidRPr="004C5308" w:rsidRDefault="001326D8" w:rsidP="001326D8">
      <w:pPr>
        <w:pStyle w:val="a5"/>
        <w:spacing w:line="312" w:lineRule="auto"/>
        <w:ind w:leftChars="300" w:left="600" w:rightChars="300" w:right="600"/>
        <w:rPr>
          <w:rFonts w:ascii="Garamond" w:hAnsi="Garamond" w:cs="Times New Roman"/>
          <w:color w:val="auto"/>
          <w:lang w:val="ru-RU"/>
        </w:rPr>
      </w:pPr>
    </w:p>
    <w:p w14:paraId="2B7C8504" w14:textId="3D79C5DB" w:rsidR="001326D8" w:rsidRPr="00BB7D14" w:rsidRDefault="009E063B" w:rsidP="001326D8">
      <w:pPr>
        <w:pStyle w:val="a5"/>
        <w:spacing w:line="312" w:lineRule="auto"/>
        <w:ind w:leftChars="300" w:left="600" w:rightChars="300" w:right="600"/>
        <w:rPr>
          <w:rFonts w:ascii="Garamond" w:hAnsi="Garamond" w:cs="Times New Roman"/>
          <w:color w:val="auto"/>
          <w:sz w:val="32"/>
          <w:szCs w:val="32"/>
          <w:lang w:val="ru-RU"/>
        </w:rPr>
      </w:pPr>
      <w:r>
        <w:rPr>
          <w:rFonts w:ascii="Garamond" w:hAnsi="Garamond" w:cs="Times New Roman"/>
          <w:color w:val="auto"/>
          <w:sz w:val="32"/>
          <w:szCs w:val="32"/>
          <w:lang w:val="ru-RU"/>
        </w:rPr>
        <w:t>Имя</w:t>
      </w:r>
      <w:r w:rsidR="001326D8" w:rsidRPr="00BB7D14">
        <w:rPr>
          <w:rFonts w:ascii="Garamond" w:hAnsi="Garamond" w:cs="Times New Roman" w:hint="eastAsia"/>
          <w:color w:val="auto"/>
          <w:sz w:val="32"/>
          <w:szCs w:val="32"/>
          <w:lang w:val="ru-RU"/>
        </w:rPr>
        <w:t xml:space="preserve">: </w:t>
      </w:r>
    </w:p>
    <w:p w14:paraId="6307C74A" w14:textId="77777777" w:rsidR="001326D8" w:rsidRPr="00BB7D14" w:rsidRDefault="001326D8" w:rsidP="001326D8">
      <w:pPr>
        <w:pStyle w:val="a5"/>
        <w:spacing w:line="312" w:lineRule="auto"/>
        <w:ind w:leftChars="300" w:left="600" w:rightChars="300" w:right="600"/>
        <w:rPr>
          <w:rFonts w:ascii="Garamond" w:hAnsi="Garamond" w:cs="Times New Roman"/>
          <w:color w:val="auto"/>
          <w:lang w:val="ru-RU"/>
        </w:rPr>
      </w:pPr>
    </w:p>
    <w:p w14:paraId="3C753DBF" w14:textId="1A1B9E5D" w:rsidR="001326D8" w:rsidRPr="00BB7D14" w:rsidRDefault="009E063B" w:rsidP="001326D8">
      <w:pPr>
        <w:pStyle w:val="a5"/>
        <w:spacing w:line="312" w:lineRule="auto"/>
        <w:ind w:leftChars="300" w:left="600" w:rightChars="300" w:right="600"/>
        <w:rPr>
          <w:rFonts w:ascii="Garamond" w:hAnsi="Garamond" w:cs="Times New Roman"/>
          <w:color w:val="auto"/>
          <w:sz w:val="32"/>
          <w:szCs w:val="32"/>
          <w:lang w:val="ru-RU"/>
        </w:rPr>
      </w:pPr>
      <w:r>
        <w:rPr>
          <w:rFonts w:ascii="Garamond" w:hAnsi="Garamond" w:cs="Times New Roman"/>
          <w:color w:val="auto"/>
          <w:sz w:val="32"/>
          <w:szCs w:val="32"/>
          <w:lang w:val="ru-RU"/>
        </w:rPr>
        <w:t>Подпись</w:t>
      </w:r>
      <w:r w:rsidR="001326D8" w:rsidRPr="00BB7D14">
        <w:rPr>
          <w:rFonts w:ascii="Garamond" w:hAnsi="Garamond" w:cs="Times New Roman" w:hint="eastAsia"/>
          <w:color w:val="auto"/>
          <w:sz w:val="32"/>
          <w:szCs w:val="32"/>
          <w:lang w:val="ru-RU"/>
        </w:rPr>
        <w:t>: ___________________</w:t>
      </w:r>
    </w:p>
    <w:p w14:paraId="78CE9662" w14:textId="77777777" w:rsidR="001326D8" w:rsidRPr="00BB7D14" w:rsidRDefault="001326D8" w:rsidP="001326D8">
      <w:pPr>
        <w:pStyle w:val="a5"/>
        <w:spacing w:line="312" w:lineRule="auto"/>
        <w:rPr>
          <w:rFonts w:ascii="Garamond" w:hAnsi="Garamond" w:cs="Times New Roman"/>
          <w:color w:val="auto"/>
          <w:sz w:val="24"/>
          <w:szCs w:val="24"/>
          <w:lang w:val="ru-RU"/>
        </w:rPr>
      </w:pPr>
    </w:p>
    <w:p w14:paraId="286C312D" w14:textId="77777777" w:rsidR="001326D8" w:rsidRPr="00BB7D14" w:rsidRDefault="001326D8" w:rsidP="001326D8">
      <w:pPr>
        <w:pStyle w:val="a5"/>
        <w:spacing w:line="312" w:lineRule="auto"/>
        <w:rPr>
          <w:rFonts w:ascii="Garamond" w:hAnsi="Garamond" w:cs="Times New Roman"/>
          <w:color w:val="auto"/>
          <w:sz w:val="24"/>
          <w:szCs w:val="24"/>
          <w:lang w:val="ru-RU"/>
        </w:rPr>
      </w:pPr>
    </w:p>
    <w:p w14:paraId="59A763B0" w14:textId="77777777" w:rsidR="001326D8" w:rsidRPr="00BB7D14" w:rsidRDefault="001326D8" w:rsidP="001326D8">
      <w:pPr>
        <w:widowControl/>
        <w:wordWrap/>
        <w:autoSpaceDE/>
        <w:autoSpaceDN/>
        <w:spacing w:after="200" w:line="276" w:lineRule="auto"/>
        <w:rPr>
          <w:rFonts w:ascii="Garamond" w:hAnsi="Garamond"/>
          <w:kern w:val="0"/>
          <w:sz w:val="24"/>
          <w:lang w:val="ru-RU"/>
        </w:rPr>
      </w:pPr>
      <w:r w:rsidRPr="00BB7D14">
        <w:rPr>
          <w:rFonts w:ascii="Garamond" w:hAnsi="Garamond"/>
          <w:sz w:val="24"/>
          <w:lang w:val="ru-RU"/>
        </w:rPr>
        <w:br w:type="page"/>
      </w:r>
    </w:p>
    <w:p w14:paraId="05A836B3" w14:textId="67193778" w:rsidR="001326D8" w:rsidRPr="009E063B" w:rsidRDefault="009E063B" w:rsidP="001326D8">
      <w:pPr>
        <w:pStyle w:val="a5"/>
        <w:spacing w:line="264" w:lineRule="auto"/>
        <w:rPr>
          <w:rFonts w:ascii="Georgia" w:hAnsi="Georgia" w:cs="바탕"/>
          <w:b/>
          <w:color w:val="auto"/>
          <w:sz w:val="32"/>
          <w:szCs w:val="32"/>
          <w:lang w:val="ru-RU"/>
        </w:rPr>
      </w:pPr>
      <w:r>
        <w:rPr>
          <w:rFonts w:ascii="Georgia" w:hAnsi="Georgia" w:cs="바탕"/>
          <w:b/>
          <w:color w:val="1F497D" w:themeColor="text2"/>
          <w:sz w:val="32"/>
          <w:szCs w:val="32"/>
          <w:lang w:val="ru-RU"/>
        </w:rPr>
        <w:lastRenderedPageBreak/>
        <w:t>Описание проекта</w:t>
      </w:r>
    </w:p>
    <w:p w14:paraId="214729C0" w14:textId="77777777" w:rsidR="001326D8" w:rsidRPr="00BB7D14" w:rsidRDefault="001326D8" w:rsidP="001326D8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197F6536" w14:textId="77777777" w:rsidR="000E1141" w:rsidRDefault="000E1141" w:rsidP="000E1141">
      <w:pPr>
        <w:pStyle w:val="a5"/>
        <w:spacing w:line="264" w:lineRule="auto"/>
        <w:rPr>
          <w:rFonts w:ascii="Garamond" w:hAnsi="Garamond" w:cs="바탕"/>
          <w:b/>
          <w:color w:val="auto"/>
          <w:sz w:val="28"/>
          <w:szCs w:val="28"/>
          <w:lang w:val="ru-RU"/>
        </w:rPr>
      </w:pPr>
      <w:r>
        <w:rPr>
          <w:rFonts w:ascii="Garamond" w:hAnsi="Garamond" w:cs="바탕"/>
          <w:b/>
          <w:color w:val="auto"/>
          <w:sz w:val="28"/>
          <w:szCs w:val="28"/>
          <w:lang w:val="ru-RU"/>
        </w:rPr>
        <w:t>I. Вводная информация</w:t>
      </w:r>
    </w:p>
    <w:p w14:paraId="475A7B7E" w14:textId="77777777" w:rsidR="000E1141" w:rsidRDefault="000E1141" w:rsidP="000E1141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7540776C" w14:textId="77777777" w:rsidR="000E1141" w:rsidRDefault="000E1141" w:rsidP="000E1141">
      <w:pPr>
        <w:pStyle w:val="a5"/>
        <w:spacing w:line="264" w:lineRule="auto"/>
        <w:rPr>
          <w:rFonts w:ascii="Garamond" w:hAnsi="Garamond" w:cs="바탕"/>
          <w:b/>
          <w:color w:val="auto"/>
          <w:sz w:val="24"/>
          <w:szCs w:val="24"/>
          <w:lang w:val="ru-RU"/>
        </w:rPr>
      </w:pPr>
      <w:r>
        <w:rPr>
          <w:rFonts w:ascii="Garamond" w:hAnsi="Garamond" w:cs="바탕"/>
          <w:b/>
          <w:color w:val="auto"/>
          <w:sz w:val="24"/>
          <w:szCs w:val="24"/>
          <w:lang w:val="ru-RU"/>
        </w:rPr>
        <w:t>1. Текущее положение и сложные задачи</w:t>
      </w:r>
    </w:p>
    <w:p w14:paraId="23B3E6D9" w14:textId="77777777" w:rsidR="001326D8" w:rsidRPr="000E1141" w:rsidRDefault="001326D8" w:rsidP="001326D8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34C745D7" w14:textId="77777777" w:rsidR="000E1141" w:rsidRDefault="000E1141" w:rsidP="000E1141">
      <w:pPr>
        <w:widowControl/>
        <w:wordWrap/>
        <w:autoSpaceDE/>
        <w:autoSpaceDN/>
        <w:jc w:val="left"/>
        <w:rPr>
          <w:rFonts w:ascii="Times New Roman" w:eastAsiaTheme="minorEastAsia"/>
          <w:kern w:val="0"/>
          <w:sz w:val="24"/>
          <w:lang w:val="ru-RU"/>
        </w:rPr>
      </w:pPr>
      <w:r>
        <w:rPr>
          <w:rFonts w:ascii="Garamond" w:hAnsi="Garamond" w:cs="바탕"/>
          <w:kern w:val="0"/>
          <w:sz w:val="24"/>
          <w:lang w:val="ru-RU"/>
        </w:rPr>
        <w:t>Инструкция</w:t>
      </w:r>
      <w:r>
        <w:rPr>
          <w:rStyle w:val="ab"/>
          <w:rFonts w:ascii="Garamond" w:hAnsi="Garamond" w:cs="바탕"/>
          <w:kern w:val="0"/>
          <w:sz w:val="24"/>
        </w:rPr>
        <w:footnoteReference w:id="5"/>
      </w:r>
      <w:r>
        <w:rPr>
          <w:rFonts w:ascii="Garamond" w:hAnsi="Garamond" w:cs="바탕"/>
          <w:kern w:val="0"/>
          <w:sz w:val="24"/>
          <w:lang w:val="ru-RU"/>
        </w:rPr>
        <w:t>_ Подготовьте краткую вводную информацию о текущей ситуации и задачах, связанных с проектом, включая социально-экономическое положение вашей страны, задачи и проблемы или критические вопросы, которые необходимо решить.</w:t>
      </w:r>
      <w:r>
        <w:rPr>
          <w:rFonts w:ascii="Times New Roman"/>
          <w:kern w:val="0"/>
          <w:sz w:val="24"/>
          <w:lang w:val="ru-RU"/>
        </w:rPr>
        <w:t xml:space="preserve"> </w:t>
      </w:r>
    </w:p>
    <w:p w14:paraId="241FF3A8" w14:textId="77777777" w:rsidR="001326D8" w:rsidRPr="000E1141" w:rsidRDefault="001326D8" w:rsidP="001326D8">
      <w:pPr>
        <w:wordWrap/>
        <w:adjustRightInd w:val="0"/>
        <w:snapToGrid w:val="0"/>
        <w:spacing w:line="264" w:lineRule="auto"/>
        <w:rPr>
          <w:rFonts w:ascii="Garamond" w:eastAsia="맑은 고딕" w:hAnsi="Garamond"/>
          <w:sz w:val="24"/>
          <w:lang w:val="ru-RU"/>
        </w:rPr>
      </w:pPr>
    </w:p>
    <w:p w14:paraId="78D3439A" w14:textId="77777777" w:rsidR="001326D8" w:rsidRPr="000E1141" w:rsidRDefault="001326D8" w:rsidP="001326D8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14D96AB4" w14:textId="77777777" w:rsidR="000E1141" w:rsidRDefault="000E1141" w:rsidP="000E1141">
      <w:pPr>
        <w:pStyle w:val="a5"/>
        <w:spacing w:line="264" w:lineRule="auto"/>
        <w:rPr>
          <w:rFonts w:ascii="Garamond" w:hAnsi="Garamond" w:cs="바탕"/>
          <w:b/>
          <w:color w:val="auto"/>
          <w:sz w:val="24"/>
          <w:szCs w:val="24"/>
          <w:lang w:val="ru-RU"/>
        </w:rPr>
      </w:pPr>
      <w:r>
        <w:rPr>
          <w:rFonts w:ascii="Garamond" w:hAnsi="Garamond" w:cs="바탕"/>
          <w:b/>
          <w:color w:val="auto"/>
          <w:sz w:val="24"/>
          <w:szCs w:val="24"/>
          <w:lang w:val="ru-RU"/>
        </w:rPr>
        <w:t>2. Меры в области политики</w:t>
      </w:r>
    </w:p>
    <w:p w14:paraId="73DF2F50" w14:textId="77777777" w:rsidR="000E1141" w:rsidRDefault="000E1141" w:rsidP="000E1141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261CED0D" w14:textId="54270B8B" w:rsidR="001326D8" w:rsidRPr="000E1141" w:rsidRDefault="000E1141" w:rsidP="000E1141">
      <w:pPr>
        <w:pStyle w:val="a5"/>
        <w:spacing w:line="264" w:lineRule="auto"/>
        <w:rPr>
          <w:rFonts w:ascii="Garamond" w:hAnsi="Garamond"/>
          <w:sz w:val="24"/>
          <w:lang w:val="ru-RU"/>
        </w:rPr>
      </w:pPr>
      <w:r>
        <w:rPr>
          <w:rFonts w:ascii="Garamond" w:hAnsi="Garamond" w:cs="바탕"/>
          <w:sz w:val="24"/>
          <w:lang w:val="ru-RU"/>
        </w:rPr>
        <w:t>Инструкция_ Опишите соответствующие стратегические меры, реализованные вашим государственным учреждением или министерством, недавно анонсированные, запланированные к разработке или рассматриваемые как необходимые. Укажите национальные стратегии развития или политики вашей страны, связанные с проектом. Перечислите и кратко опишите соответствующие официальные документы.</w:t>
      </w:r>
    </w:p>
    <w:p w14:paraId="3EBEC318" w14:textId="77777777" w:rsidR="001326D8" w:rsidRPr="000E1141" w:rsidRDefault="001326D8" w:rsidP="001326D8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374F527A" w14:textId="77777777" w:rsidR="001326D8" w:rsidRPr="000E1141" w:rsidRDefault="001326D8" w:rsidP="001326D8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301E12C0" w14:textId="77777777" w:rsidR="000E1141" w:rsidRDefault="000E1141" w:rsidP="000E1141">
      <w:pPr>
        <w:pStyle w:val="a5"/>
        <w:spacing w:line="264" w:lineRule="auto"/>
        <w:rPr>
          <w:rFonts w:ascii="Garamond" w:hAnsi="Garamond" w:cs="바탕"/>
          <w:b/>
          <w:color w:val="auto"/>
          <w:sz w:val="24"/>
          <w:szCs w:val="24"/>
          <w:lang w:val="ru-RU"/>
        </w:rPr>
      </w:pPr>
      <w:r>
        <w:rPr>
          <w:rFonts w:ascii="Garamond" w:hAnsi="Garamond" w:cs="바탕"/>
          <w:b/>
          <w:color w:val="auto"/>
          <w:sz w:val="24"/>
          <w:szCs w:val="24"/>
          <w:lang w:val="ru-RU"/>
        </w:rPr>
        <w:t>3. Необходимость консультаций KSP</w:t>
      </w:r>
    </w:p>
    <w:p w14:paraId="0CC2174F" w14:textId="77777777" w:rsidR="000E1141" w:rsidRDefault="000E1141" w:rsidP="000E1141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3987AB86" w14:textId="0D04F716" w:rsidR="001326D8" w:rsidRPr="000E1141" w:rsidRDefault="000E1141" w:rsidP="000E1141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  <w:r>
        <w:rPr>
          <w:rFonts w:ascii="Garamond" w:hAnsi="Garamond" w:cs="바탕"/>
          <w:sz w:val="24"/>
          <w:szCs w:val="24"/>
          <w:lang w:val="ru-RU"/>
        </w:rPr>
        <w:t>Инструкция_ Опишите, почему ваша организация считает консультации KSP необходимыми и как их проведение может способствовать решению проблем или поддержке стратегических мер, указанных выше. Сообщите, если необходимо принять срочные меры или если любые такие меры требуют скорейшего проведения консультаций.</w:t>
      </w:r>
    </w:p>
    <w:p w14:paraId="24CC025B" w14:textId="77777777" w:rsidR="001326D8" w:rsidRPr="000E1141" w:rsidRDefault="001326D8" w:rsidP="001326D8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41832C42" w14:textId="77777777" w:rsidR="001326D8" w:rsidRPr="000E1141" w:rsidRDefault="001326D8" w:rsidP="001326D8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1EBA88BF" w14:textId="77777777" w:rsidR="000E1141" w:rsidRDefault="000E1141" w:rsidP="000E1141">
      <w:pPr>
        <w:pStyle w:val="a5"/>
        <w:spacing w:line="264" w:lineRule="auto"/>
        <w:rPr>
          <w:rFonts w:ascii="Garamond" w:hAnsi="Garamond" w:cs="바탕"/>
          <w:b/>
          <w:color w:val="auto"/>
          <w:sz w:val="24"/>
          <w:szCs w:val="24"/>
          <w:lang w:val="ru-RU"/>
        </w:rPr>
      </w:pPr>
      <w:r>
        <w:rPr>
          <w:rFonts w:ascii="Garamond" w:hAnsi="Garamond" w:cs="바탕"/>
          <w:b/>
          <w:color w:val="auto"/>
          <w:sz w:val="24"/>
          <w:szCs w:val="24"/>
          <w:lang w:val="ru-RU"/>
        </w:rPr>
        <w:t>4. Соответствующие программы сотрудничества в целях развития</w:t>
      </w:r>
    </w:p>
    <w:p w14:paraId="751CD5D5" w14:textId="77777777" w:rsidR="000E1141" w:rsidRDefault="000E1141" w:rsidP="000E1141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53DE814C" w14:textId="48B9B611" w:rsidR="001326D8" w:rsidRPr="00E413FE" w:rsidRDefault="000E1141" w:rsidP="000E1141">
      <w:pPr>
        <w:wordWrap/>
        <w:adjustRightInd w:val="0"/>
        <w:snapToGrid w:val="0"/>
        <w:spacing w:line="264" w:lineRule="auto"/>
        <w:rPr>
          <w:rFonts w:ascii="Garamond" w:hAnsi="Garamond"/>
          <w:sz w:val="24"/>
          <w:lang w:val="ru-RU"/>
        </w:rPr>
      </w:pPr>
      <w:r>
        <w:rPr>
          <w:rFonts w:ascii="Garamond" w:hAnsi="Garamond" w:cs="바탕"/>
          <w:kern w:val="0"/>
          <w:sz w:val="24"/>
          <w:lang w:val="ru-RU"/>
        </w:rPr>
        <w:t>Инструкция_ Перечислите и кратко опишите соответствующие программы содействия корейского</w:t>
      </w:r>
      <w:r w:rsidRPr="00E413FE">
        <w:rPr>
          <w:rFonts w:ascii="Garamond" w:hAnsi="Garamond" w:cs="바탕"/>
          <w:kern w:val="0"/>
          <w:sz w:val="24"/>
          <w:lang w:val="ru-RU"/>
        </w:rPr>
        <w:t xml:space="preserve"> правительства (Корейское Агентство по международному сотрудничеству (KOICA), </w:t>
      </w:r>
      <w:r w:rsidR="00E413FE" w:rsidRPr="00E413FE">
        <w:rPr>
          <w:rFonts w:ascii="Garamond" w:hAnsi="Garamond" w:cs="바탕"/>
          <w:kern w:val="0"/>
          <w:sz w:val="24"/>
          <w:lang w:val="ru-RU"/>
        </w:rPr>
        <w:t>Фонд развития экономического сотрудничества</w:t>
      </w:r>
      <w:r>
        <w:rPr>
          <w:rFonts w:ascii="Garamond" w:hAnsi="Garamond" w:cs="바탕"/>
          <w:kern w:val="0"/>
          <w:sz w:val="24"/>
          <w:lang w:val="ru-RU"/>
        </w:rPr>
        <w:t xml:space="preserve"> (EDCF) и т.д.), правительств других стран или международных организаций, в том числе те проекты, которые были завершены, в настоящее время находятся на стадии разработки и обсуждаются для последующего запуска. Укажите названия учреждений и проектов, а также сроки реализации.</w:t>
      </w:r>
    </w:p>
    <w:p w14:paraId="1A13343A" w14:textId="77777777" w:rsidR="001326D8" w:rsidRPr="00E413FE" w:rsidRDefault="001326D8" w:rsidP="001326D8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6DC752F5" w14:textId="77777777" w:rsidR="001326D8" w:rsidRPr="00E413FE" w:rsidRDefault="001326D8" w:rsidP="001326D8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4992293A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b/>
          <w:color w:val="auto"/>
          <w:sz w:val="24"/>
          <w:szCs w:val="24"/>
          <w:lang w:val="ru-RU"/>
        </w:rPr>
      </w:pPr>
      <w:r>
        <w:rPr>
          <w:rFonts w:ascii="Garamond" w:hAnsi="Garamond" w:cs="바탕"/>
          <w:b/>
          <w:color w:val="auto"/>
          <w:sz w:val="24"/>
          <w:szCs w:val="24"/>
          <w:lang w:val="ru-RU"/>
        </w:rPr>
        <w:t>5. Соответствующие корейские учреждения</w:t>
      </w:r>
    </w:p>
    <w:p w14:paraId="07446CD7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6710349E" w14:textId="77777777" w:rsidR="00E413FE" w:rsidRDefault="00E413FE" w:rsidP="00E413FE">
      <w:pPr>
        <w:wordWrap/>
        <w:adjustRightInd w:val="0"/>
        <w:snapToGrid w:val="0"/>
        <w:spacing w:line="264" w:lineRule="auto"/>
        <w:rPr>
          <w:rFonts w:ascii="Garamond" w:eastAsiaTheme="minorEastAsia" w:hAnsi="Garamond" w:cs="바탕"/>
          <w:sz w:val="24"/>
          <w:szCs w:val="22"/>
          <w:lang w:val="ru-RU"/>
        </w:rPr>
      </w:pPr>
      <w:r>
        <w:rPr>
          <w:rFonts w:ascii="Garamond" w:hAnsi="Garamond" w:cs="바탕"/>
          <w:sz w:val="24"/>
          <w:lang w:val="ru-RU"/>
        </w:rPr>
        <w:t>Если данный проект был разработан или реализован в сотрудничестве с корейским учреждением, укажите название этого учреждения и характер сотрудничества сторон.</w:t>
      </w:r>
    </w:p>
    <w:p w14:paraId="6D52372C" w14:textId="77777777" w:rsidR="001326D8" w:rsidRPr="00E413FE" w:rsidRDefault="001326D8" w:rsidP="001326D8">
      <w:pPr>
        <w:wordWrap/>
        <w:adjustRightInd w:val="0"/>
        <w:snapToGrid w:val="0"/>
        <w:spacing w:line="264" w:lineRule="auto"/>
        <w:rPr>
          <w:rFonts w:ascii="Garamond" w:hAnsi="Garamond"/>
          <w:sz w:val="24"/>
          <w:lang w:val="ru-RU"/>
        </w:rPr>
      </w:pPr>
    </w:p>
    <w:p w14:paraId="3D970195" w14:textId="77777777" w:rsidR="00E413FE" w:rsidRDefault="00E413FE" w:rsidP="00E413FE">
      <w:pPr>
        <w:widowControl/>
        <w:wordWrap/>
        <w:autoSpaceDE/>
        <w:spacing w:line="264" w:lineRule="auto"/>
        <w:rPr>
          <w:rFonts w:ascii="Garamond" w:eastAsiaTheme="minorEastAsia" w:hAnsi="Garamond" w:cs="바탕"/>
          <w:kern w:val="0"/>
          <w:sz w:val="28"/>
          <w:szCs w:val="28"/>
          <w:lang w:val="ru-RU"/>
        </w:rPr>
      </w:pPr>
      <w:r>
        <w:rPr>
          <w:rFonts w:ascii="Garamond" w:hAnsi="Garamond" w:cs="바탕"/>
          <w:b/>
          <w:sz w:val="28"/>
          <w:szCs w:val="28"/>
          <w:lang w:val="ru-RU"/>
        </w:rPr>
        <w:lastRenderedPageBreak/>
        <w:t>II. Специфика проекта</w:t>
      </w:r>
    </w:p>
    <w:p w14:paraId="65249528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477B17A4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b/>
          <w:color w:val="auto"/>
          <w:sz w:val="24"/>
          <w:szCs w:val="24"/>
          <w:lang w:val="ru-RU"/>
        </w:rPr>
      </w:pPr>
      <w:r>
        <w:rPr>
          <w:rFonts w:ascii="Garamond" w:hAnsi="Garamond" w:cs="바탕"/>
          <w:b/>
          <w:color w:val="auto"/>
          <w:sz w:val="24"/>
          <w:szCs w:val="24"/>
          <w:lang w:val="ru-RU"/>
        </w:rPr>
        <w:t>1. План</w:t>
      </w:r>
    </w:p>
    <w:p w14:paraId="5846CEEF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2F7D974B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  <w:r>
        <w:rPr>
          <w:rFonts w:ascii="Garamond" w:hAnsi="Garamond" w:cs="바탕"/>
          <w:b/>
          <w:color w:val="auto"/>
          <w:sz w:val="24"/>
          <w:szCs w:val="24"/>
          <w:lang w:val="ru-RU"/>
        </w:rPr>
        <w:t>Тема</w:t>
      </w:r>
      <w:r>
        <w:rPr>
          <w:rFonts w:ascii="Garamond" w:hAnsi="Garamond" w:cs="바탕"/>
          <w:color w:val="auto"/>
          <w:sz w:val="24"/>
          <w:szCs w:val="24"/>
          <w:lang w:val="ru-RU"/>
        </w:rPr>
        <w:t>: Инструкция_ Укажите название проекта здесь. Название должно раскрывать цель или содержание вашего проекта.</w:t>
      </w:r>
    </w:p>
    <w:p w14:paraId="0021E461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2F42FF55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b/>
          <w:color w:val="auto"/>
          <w:sz w:val="24"/>
          <w:szCs w:val="24"/>
          <w:lang w:val="ru-RU"/>
        </w:rPr>
      </w:pPr>
      <w:r>
        <w:rPr>
          <w:rFonts w:ascii="Garamond" w:hAnsi="Garamond" w:cs="바탕"/>
          <w:b/>
          <w:color w:val="auto"/>
          <w:sz w:val="24"/>
          <w:szCs w:val="24"/>
          <w:lang w:val="ru-RU"/>
        </w:rPr>
        <w:t>Компоненты</w:t>
      </w:r>
    </w:p>
    <w:p w14:paraId="384A2C28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  <w:r>
        <w:rPr>
          <w:rFonts w:ascii="Garamond" w:hAnsi="Garamond" w:cs="바탕"/>
          <w:color w:val="auto"/>
          <w:sz w:val="24"/>
          <w:szCs w:val="24"/>
          <w:lang w:val="ru-RU"/>
        </w:rPr>
        <w:t>1) Инструкция_ Перечислите компоненты проекта, которые будут выступать в качестве подразделов. Можно изменить количество компонентов.</w:t>
      </w:r>
    </w:p>
    <w:p w14:paraId="108CDF50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  <w:r>
        <w:rPr>
          <w:rFonts w:ascii="Garamond" w:hAnsi="Garamond" w:cs="바탕"/>
          <w:color w:val="auto"/>
          <w:sz w:val="24"/>
          <w:szCs w:val="24"/>
          <w:lang w:val="ru-RU"/>
        </w:rPr>
        <w:t xml:space="preserve">2) </w:t>
      </w:r>
    </w:p>
    <w:p w14:paraId="075FBF4E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  <w:r>
        <w:rPr>
          <w:rFonts w:ascii="Garamond" w:hAnsi="Garamond" w:cs="바탕"/>
          <w:color w:val="auto"/>
          <w:sz w:val="24"/>
          <w:szCs w:val="24"/>
          <w:lang w:val="ru-RU"/>
        </w:rPr>
        <w:t xml:space="preserve">3) </w:t>
      </w:r>
    </w:p>
    <w:p w14:paraId="7F3AD27F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  <w:r>
        <w:rPr>
          <w:rFonts w:ascii="Garamond" w:hAnsi="Garamond" w:cs="바탕"/>
          <w:color w:val="auto"/>
          <w:sz w:val="24"/>
          <w:szCs w:val="24"/>
          <w:lang w:val="ru-RU"/>
        </w:rPr>
        <w:t xml:space="preserve">4) </w:t>
      </w:r>
    </w:p>
    <w:p w14:paraId="264ACBC3" w14:textId="77777777" w:rsidR="001326D8" w:rsidRPr="00E413FE" w:rsidRDefault="001326D8" w:rsidP="001326D8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5546537C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  <w:bookmarkStart w:id="59" w:name="_Hlk16165560"/>
      <w:r>
        <w:rPr>
          <w:rFonts w:ascii="Garamond" w:hAnsi="Garamond" w:cs="바탕"/>
          <w:b/>
          <w:color w:val="auto"/>
          <w:sz w:val="24"/>
          <w:szCs w:val="24"/>
          <w:lang w:val="ru-RU"/>
        </w:rPr>
        <w:t>Сектор</w:t>
      </w:r>
      <w:r>
        <w:rPr>
          <w:rStyle w:val="ab"/>
          <w:rFonts w:ascii="Garamond" w:hAnsi="Garamond" w:cs="바탕"/>
          <w:color w:val="auto"/>
          <w:sz w:val="24"/>
          <w:szCs w:val="24"/>
        </w:rPr>
        <w:footnoteReference w:id="6"/>
      </w:r>
      <w:r>
        <w:rPr>
          <w:rFonts w:ascii="Garamond" w:hAnsi="Garamond" w:cs="바탕"/>
          <w:color w:val="auto"/>
          <w:sz w:val="24"/>
          <w:szCs w:val="24"/>
          <w:lang w:val="ru-RU"/>
        </w:rPr>
        <w:t>: Пример: Государственные финансы</w:t>
      </w:r>
    </w:p>
    <w:p w14:paraId="05FD924B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6BE1FD58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57C0F85A" w14:textId="77777777" w:rsidR="00E413FE" w:rsidRDefault="00E413FE" w:rsidP="00E413FE">
      <w:pPr>
        <w:pStyle w:val="a5"/>
        <w:spacing w:line="264" w:lineRule="auto"/>
        <w:rPr>
          <w:rFonts w:ascii="Garamond" w:eastAsia="굴림" w:hAnsi="Garamond"/>
          <w:b/>
          <w:color w:val="auto"/>
          <w:sz w:val="24"/>
          <w:lang w:val="ru-RU"/>
        </w:rPr>
      </w:pPr>
      <w:r>
        <w:rPr>
          <w:rFonts w:ascii="Garamond" w:hAnsi="Garamond"/>
          <w:b/>
          <w:color w:val="auto"/>
          <w:sz w:val="24"/>
          <w:lang w:val="ru-RU"/>
        </w:rPr>
        <w:t>2. Подробные сведения о компонентах</w:t>
      </w:r>
    </w:p>
    <w:p w14:paraId="21047761" w14:textId="77777777" w:rsidR="00E413FE" w:rsidRDefault="00E413FE" w:rsidP="00E413FE">
      <w:pPr>
        <w:pStyle w:val="a5"/>
        <w:spacing w:line="264" w:lineRule="auto"/>
        <w:rPr>
          <w:rFonts w:ascii="Garamond" w:hAnsi="Garamond"/>
          <w:color w:val="auto"/>
          <w:sz w:val="24"/>
          <w:lang w:val="ru-RU"/>
        </w:rPr>
      </w:pPr>
    </w:p>
    <w:p w14:paraId="3FAB1597" w14:textId="78E3C868" w:rsidR="001326D8" w:rsidRPr="00E413FE" w:rsidRDefault="00E413FE" w:rsidP="00E413FE">
      <w:pPr>
        <w:widowControl/>
        <w:wordWrap/>
        <w:autoSpaceDE/>
        <w:autoSpaceDN/>
        <w:jc w:val="left"/>
        <w:rPr>
          <w:rFonts w:ascii="Times New Roman"/>
          <w:kern w:val="0"/>
          <w:sz w:val="24"/>
          <w:lang w:val="ru-RU"/>
        </w:rPr>
      </w:pPr>
      <w:r>
        <w:rPr>
          <w:rFonts w:ascii="Garamond" w:hAnsi="Garamond"/>
          <w:kern w:val="0"/>
          <w:sz w:val="24"/>
          <w:lang w:val="ru-RU"/>
        </w:rPr>
        <w:t>Инструкция_ Укажите причину включения каждого компонента, а также то, что ваше министерство/ведомство желает обсудить по этому компоненту.</w:t>
      </w:r>
      <w:bookmarkEnd w:id="59"/>
      <w:r>
        <w:rPr>
          <w:rFonts w:ascii="Times New Roman"/>
          <w:kern w:val="0"/>
          <w:sz w:val="24"/>
          <w:lang w:val="ru-RU"/>
        </w:rPr>
        <w:t xml:space="preserve"> </w:t>
      </w:r>
    </w:p>
    <w:p w14:paraId="21680E49" w14:textId="77777777" w:rsidR="001326D8" w:rsidRPr="00E413FE" w:rsidRDefault="001326D8" w:rsidP="001326D8">
      <w:pPr>
        <w:pStyle w:val="a5"/>
        <w:spacing w:line="264" w:lineRule="auto"/>
        <w:rPr>
          <w:rFonts w:ascii="Garamond" w:hAnsi="Garamond"/>
          <w:color w:val="auto"/>
          <w:sz w:val="24"/>
          <w:lang w:val="ru-RU"/>
        </w:rPr>
      </w:pPr>
    </w:p>
    <w:p w14:paraId="0926C876" w14:textId="77777777" w:rsidR="00E413FE" w:rsidRDefault="00E413FE" w:rsidP="00E413FE">
      <w:pPr>
        <w:pStyle w:val="a5"/>
        <w:spacing w:line="264" w:lineRule="auto"/>
        <w:rPr>
          <w:rFonts w:ascii="Garamond" w:eastAsia="굴림" w:hAnsi="Garamond"/>
          <w:color w:val="auto"/>
          <w:sz w:val="24"/>
          <w:lang w:val="ru-RU"/>
        </w:rPr>
      </w:pPr>
      <w:r>
        <w:rPr>
          <w:rFonts w:ascii="Garamond" w:hAnsi="Garamond"/>
          <w:color w:val="auto"/>
          <w:sz w:val="24"/>
          <w:lang w:val="ru-RU"/>
        </w:rPr>
        <w:t>1) Название компонента 1</w:t>
      </w:r>
    </w:p>
    <w:p w14:paraId="2FE5015A" w14:textId="77777777" w:rsidR="00E413FE" w:rsidRDefault="00E413FE" w:rsidP="00E413FE">
      <w:pPr>
        <w:pStyle w:val="a5"/>
        <w:spacing w:line="264" w:lineRule="auto"/>
        <w:rPr>
          <w:rFonts w:ascii="Garamond" w:hAnsi="Garamond"/>
          <w:color w:val="auto"/>
          <w:sz w:val="24"/>
          <w:lang w:val="ru-RU"/>
        </w:rPr>
      </w:pPr>
    </w:p>
    <w:p w14:paraId="7F71B328" w14:textId="77777777" w:rsidR="00E413FE" w:rsidRDefault="00E413FE" w:rsidP="00E413FE">
      <w:pPr>
        <w:pStyle w:val="a5"/>
        <w:spacing w:line="264" w:lineRule="auto"/>
        <w:rPr>
          <w:rFonts w:ascii="Garamond" w:hAnsi="Garamond"/>
          <w:color w:val="auto"/>
          <w:sz w:val="24"/>
          <w:lang w:val="ru-RU"/>
        </w:rPr>
      </w:pPr>
    </w:p>
    <w:p w14:paraId="47F30116" w14:textId="77777777" w:rsidR="00E413FE" w:rsidRDefault="00E413FE" w:rsidP="00E413FE">
      <w:pPr>
        <w:pStyle w:val="a5"/>
        <w:spacing w:line="264" w:lineRule="auto"/>
        <w:rPr>
          <w:rFonts w:ascii="Garamond" w:hAnsi="Garamond"/>
          <w:color w:val="auto"/>
          <w:sz w:val="24"/>
          <w:lang w:val="ru-RU"/>
        </w:rPr>
      </w:pPr>
      <w:r>
        <w:rPr>
          <w:rFonts w:ascii="Garamond" w:hAnsi="Garamond"/>
          <w:color w:val="auto"/>
          <w:sz w:val="24"/>
          <w:lang w:val="ru-RU"/>
        </w:rPr>
        <w:t>2) Название компонента 2</w:t>
      </w:r>
    </w:p>
    <w:p w14:paraId="507D9710" w14:textId="77777777" w:rsidR="00E413FE" w:rsidRDefault="00E413FE" w:rsidP="00E413FE">
      <w:pPr>
        <w:pStyle w:val="a5"/>
        <w:spacing w:line="264" w:lineRule="auto"/>
        <w:rPr>
          <w:rFonts w:ascii="Garamond" w:hAnsi="Garamond"/>
          <w:color w:val="auto"/>
          <w:sz w:val="24"/>
          <w:lang w:val="ru-RU"/>
        </w:rPr>
      </w:pPr>
    </w:p>
    <w:p w14:paraId="7D191421" w14:textId="77777777" w:rsidR="00E413FE" w:rsidRDefault="00E413FE" w:rsidP="00E413FE">
      <w:pPr>
        <w:pStyle w:val="a5"/>
        <w:spacing w:line="264" w:lineRule="auto"/>
        <w:rPr>
          <w:rFonts w:ascii="Garamond" w:hAnsi="Garamond"/>
          <w:color w:val="auto"/>
          <w:sz w:val="24"/>
          <w:lang w:val="ru-RU"/>
        </w:rPr>
      </w:pPr>
    </w:p>
    <w:p w14:paraId="46263597" w14:textId="77777777" w:rsidR="00E413FE" w:rsidRDefault="00E413FE" w:rsidP="00E413FE">
      <w:pPr>
        <w:pStyle w:val="a5"/>
        <w:spacing w:line="264" w:lineRule="auto"/>
        <w:rPr>
          <w:rFonts w:ascii="Garamond" w:hAnsi="Garamond"/>
          <w:color w:val="auto"/>
          <w:sz w:val="24"/>
          <w:lang w:val="ru-RU"/>
        </w:rPr>
      </w:pPr>
      <w:r>
        <w:rPr>
          <w:rFonts w:ascii="Garamond" w:hAnsi="Garamond"/>
          <w:color w:val="auto"/>
          <w:sz w:val="24"/>
          <w:lang w:val="ru-RU"/>
        </w:rPr>
        <w:t>3) Название компонента 3</w:t>
      </w:r>
    </w:p>
    <w:p w14:paraId="42E2C895" w14:textId="77777777" w:rsidR="00E413FE" w:rsidRDefault="00E413FE" w:rsidP="00E413FE">
      <w:pPr>
        <w:pStyle w:val="a5"/>
        <w:spacing w:line="264" w:lineRule="auto"/>
        <w:rPr>
          <w:rFonts w:ascii="Garamond" w:hAnsi="Garamond"/>
          <w:color w:val="auto"/>
          <w:sz w:val="24"/>
          <w:lang w:val="ru-RU"/>
        </w:rPr>
      </w:pPr>
    </w:p>
    <w:p w14:paraId="1135D718" w14:textId="77777777" w:rsidR="00E413FE" w:rsidRDefault="00E413FE" w:rsidP="00E413FE">
      <w:pPr>
        <w:pStyle w:val="a5"/>
        <w:spacing w:line="264" w:lineRule="auto"/>
        <w:rPr>
          <w:rFonts w:ascii="Garamond" w:hAnsi="Garamond"/>
          <w:color w:val="auto"/>
          <w:sz w:val="24"/>
          <w:lang w:val="ru-RU"/>
        </w:rPr>
      </w:pPr>
    </w:p>
    <w:p w14:paraId="59897AD3" w14:textId="77777777" w:rsidR="00E413FE" w:rsidRDefault="00E413FE" w:rsidP="00E413FE">
      <w:pPr>
        <w:pStyle w:val="a5"/>
        <w:spacing w:line="264" w:lineRule="auto"/>
        <w:rPr>
          <w:rFonts w:ascii="Garamond" w:hAnsi="Garamond"/>
          <w:color w:val="auto"/>
          <w:sz w:val="24"/>
          <w:lang w:val="ru-RU"/>
        </w:rPr>
      </w:pPr>
      <w:r>
        <w:rPr>
          <w:rFonts w:ascii="Garamond" w:hAnsi="Garamond"/>
          <w:color w:val="auto"/>
          <w:sz w:val="24"/>
          <w:lang w:val="ru-RU"/>
        </w:rPr>
        <w:t>4) Название компонента 4</w:t>
      </w:r>
    </w:p>
    <w:p w14:paraId="15C0FB36" w14:textId="77777777" w:rsidR="001326D8" w:rsidRPr="00E413FE" w:rsidRDefault="001326D8" w:rsidP="001326D8">
      <w:pPr>
        <w:pStyle w:val="a5"/>
        <w:spacing w:line="264" w:lineRule="auto"/>
        <w:rPr>
          <w:rFonts w:ascii="Garamond" w:hAnsi="Garamond"/>
          <w:sz w:val="24"/>
          <w:lang w:val="ru-RU"/>
        </w:rPr>
      </w:pPr>
    </w:p>
    <w:p w14:paraId="2772106C" w14:textId="77777777" w:rsidR="001326D8" w:rsidRPr="00E413FE" w:rsidRDefault="001326D8" w:rsidP="001326D8">
      <w:pPr>
        <w:pStyle w:val="a5"/>
        <w:spacing w:line="264" w:lineRule="auto"/>
        <w:rPr>
          <w:rFonts w:ascii="Garamond" w:hAnsi="Garamond"/>
          <w:sz w:val="24"/>
          <w:lang w:val="ru-RU"/>
        </w:rPr>
      </w:pPr>
    </w:p>
    <w:p w14:paraId="4AABAD1B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b/>
          <w:color w:val="auto"/>
          <w:sz w:val="24"/>
          <w:szCs w:val="24"/>
          <w:lang w:val="ru-RU"/>
        </w:rPr>
      </w:pPr>
      <w:r>
        <w:rPr>
          <w:rFonts w:ascii="Garamond" w:hAnsi="Garamond"/>
          <w:b/>
          <w:color w:val="auto"/>
          <w:sz w:val="24"/>
          <w:lang w:val="ru-RU"/>
        </w:rPr>
        <w:t>3. Ожидаемые профессиональные навыки корейских экспертов</w:t>
      </w:r>
    </w:p>
    <w:p w14:paraId="371CCE89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672C338F" w14:textId="77777777" w:rsidR="00E413FE" w:rsidRDefault="00E413FE" w:rsidP="00E413FE">
      <w:pPr>
        <w:wordWrap/>
        <w:adjustRightInd w:val="0"/>
        <w:snapToGrid w:val="0"/>
        <w:spacing w:line="264" w:lineRule="auto"/>
        <w:rPr>
          <w:rFonts w:ascii="Garamond" w:eastAsiaTheme="minorEastAsia" w:hAnsi="Garamond" w:cstheme="minorBidi"/>
          <w:sz w:val="24"/>
          <w:szCs w:val="22"/>
          <w:lang w:val="ru-RU"/>
        </w:rPr>
      </w:pPr>
      <w:r>
        <w:rPr>
          <w:rFonts w:ascii="Garamond" w:hAnsi="Garamond"/>
          <w:sz w:val="24"/>
          <w:lang w:val="ru-RU"/>
        </w:rPr>
        <w:t xml:space="preserve">Инструкция_ Укажите, какие знания, опыт и навыки работы вы ожидаете от корейских экспертов. Они могут включать знания или компетенции (например, секторальные экспертные знания, знание политик, институциональных функций, систем и т.д.) на основе опыта Кореи в области развития, а также соответствующие методологии (доклад по </w:t>
      </w:r>
      <w:r>
        <w:rPr>
          <w:rFonts w:ascii="Garamond" w:hAnsi="Garamond"/>
          <w:sz w:val="24"/>
          <w:lang w:val="ru-RU"/>
        </w:rPr>
        <w:lastRenderedPageBreak/>
        <w:t>вопросам политики, аналитические исследования, обсуждения вопросов политики, рабочие совещания и презентации).</w:t>
      </w:r>
    </w:p>
    <w:p w14:paraId="3F673A7E" w14:textId="01BCFFBD" w:rsidR="001326D8" w:rsidRPr="00E413FE" w:rsidRDefault="001326D8" w:rsidP="001326D8">
      <w:pPr>
        <w:wordWrap/>
        <w:adjustRightInd w:val="0"/>
        <w:snapToGrid w:val="0"/>
        <w:spacing w:line="264" w:lineRule="auto"/>
        <w:rPr>
          <w:rFonts w:ascii="Garamond" w:hAnsi="Garamond"/>
          <w:color w:val="000000" w:themeColor="text1"/>
          <w:sz w:val="24"/>
          <w:lang w:val="ru-RU"/>
        </w:rPr>
      </w:pPr>
    </w:p>
    <w:p w14:paraId="70E3FF57" w14:textId="77777777" w:rsidR="001326D8" w:rsidRPr="00E413FE" w:rsidRDefault="001326D8" w:rsidP="001326D8">
      <w:pPr>
        <w:wordWrap/>
        <w:adjustRightInd w:val="0"/>
        <w:snapToGrid w:val="0"/>
        <w:spacing w:line="264" w:lineRule="auto"/>
        <w:rPr>
          <w:rFonts w:ascii="Garamond" w:hAnsi="Garamond"/>
          <w:color w:val="000000" w:themeColor="text1"/>
          <w:sz w:val="24"/>
          <w:lang w:val="ru-RU"/>
        </w:rPr>
      </w:pPr>
    </w:p>
    <w:p w14:paraId="675B34F5" w14:textId="77777777" w:rsidR="001344F4" w:rsidRDefault="001344F4">
      <w:pPr>
        <w:widowControl/>
        <w:wordWrap/>
        <w:autoSpaceDE/>
        <w:autoSpaceDN/>
        <w:spacing w:after="200" w:line="276" w:lineRule="auto"/>
        <w:rPr>
          <w:rFonts w:ascii="Garamond" w:hAnsi="Garamond" w:cs="바탕"/>
          <w:b/>
          <w:sz w:val="28"/>
          <w:szCs w:val="28"/>
          <w:lang w:val="ru-RU"/>
        </w:rPr>
      </w:pPr>
      <w:r>
        <w:rPr>
          <w:rFonts w:ascii="Garamond" w:hAnsi="Garamond" w:cs="바탕"/>
          <w:b/>
          <w:sz w:val="28"/>
          <w:szCs w:val="28"/>
          <w:lang w:val="ru-RU"/>
        </w:rPr>
        <w:br w:type="page"/>
      </w:r>
    </w:p>
    <w:p w14:paraId="0786D269" w14:textId="58A90615" w:rsidR="00E413FE" w:rsidRDefault="00E413FE" w:rsidP="00E413FE">
      <w:pPr>
        <w:widowControl/>
        <w:wordWrap/>
        <w:autoSpaceDE/>
        <w:spacing w:line="264" w:lineRule="auto"/>
        <w:rPr>
          <w:rFonts w:ascii="Garamond" w:eastAsiaTheme="minorEastAsia" w:hAnsi="Garamond" w:cs="바탕"/>
          <w:kern w:val="0"/>
          <w:sz w:val="28"/>
          <w:szCs w:val="28"/>
          <w:lang w:val="ru-RU"/>
        </w:rPr>
      </w:pPr>
      <w:r>
        <w:rPr>
          <w:rFonts w:ascii="Garamond" w:hAnsi="Garamond" w:cs="바탕"/>
          <w:b/>
          <w:sz w:val="28"/>
          <w:szCs w:val="28"/>
          <w:lang w:val="ru-RU"/>
        </w:rPr>
        <w:lastRenderedPageBreak/>
        <w:t>III) Планы по применению рекомендаций KSP</w:t>
      </w:r>
    </w:p>
    <w:p w14:paraId="5A42BFB0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4DC0AFF5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b/>
          <w:color w:val="auto"/>
          <w:sz w:val="24"/>
          <w:szCs w:val="24"/>
          <w:lang w:val="ru-RU"/>
        </w:rPr>
      </w:pPr>
      <w:r>
        <w:rPr>
          <w:rFonts w:ascii="Garamond" w:hAnsi="Garamond" w:cs="바탕"/>
          <w:b/>
          <w:color w:val="auto"/>
          <w:sz w:val="24"/>
          <w:szCs w:val="24"/>
          <w:lang w:val="ru-RU"/>
        </w:rPr>
        <w:t>1. Категория применения</w:t>
      </w:r>
    </w:p>
    <w:p w14:paraId="742B2EDB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37B17421" w14:textId="77777777" w:rsidR="00E413FE" w:rsidRDefault="00E413FE" w:rsidP="00E413FE">
      <w:pPr>
        <w:wordWrap/>
        <w:adjustRightInd w:val="0"/>
        <w:snapToGrid w:val="0"/>
        <w:rPr>
          <w:rFonts w:ascii="Garamond" w:eastAsiaTheme="minorEastAsia" w:hAnsi="Garamond" w:cstheme="minorBidi"/>
          <w:sz w:val="24"/>
          <w:szCs w:val="22"/>
          <w:lang w:val="ru-RU"/>
        </w:rPr>
      </w:pPr>
      <w:r>
        <w:rPr>
          <w:rFonts w:ascii="Garamond" w:hAnsi="Garamond"/>
          <w:sz w:val="24"/>
          <w:lang w:val="ru-RU"/>
        </w:rPr>
        <w:t>Инструкция_ После завершения проекта проверьте все данные в консультационном отчете KSP, относящиеся к плану применения рекомендаций, который выбрало ваше правительство.</w:t>
      </w:r>
    </w:p>
    <w:p w14:paraId="216A9104" w14:textId="77777777" w:rsidR="001326D8" w:rsidRPr="00E413FE" w:rsidRDefault="001326D8" w:rsidP="001326D8">
      <w:pPr>
        <w:pStyle w:val="a4"/>
        <w:wordWrap/>
        <w:adjustRightInd w:val="0"/>
        <w:snapToGrid w:val="0"/>
        <w:ind w:leftChars="0" w:left="0"/>
        <w:rPr>
          <w:rFonts w:ascii="Garamond" w:hAnsi="Garamond"/>
          <w:sz w:val="24"/>
          <w:lang w:val="ru-RU"/>
        </w:rPr>
      </w:pPr>
    </w:p>
    <w:p w14:paraId="0DBBE9A7" w14:textId="77777777" w:rsidR="00E413FE" w:rsidRDefault="00B7601B" w:rsidP="00E413FE">
      <w:pPr>
        <w:wordWrap/>
        <w:adjustRightInd w:val="0"/>
        <w:snapToGrid w:val="0"/>
        <w:rPr>
          <w:rFonts w:ascii="Garamond" w:eastAsiaTheme="minorEastAsia" w:hAnsi="Garamond"/>
          <w:b/>
          <w:sz w:val="24"/>
          <w:szCs w:val="22"/>
          <w:lang w:val="ru-RU"/>
        </w:rPr>
      </w:pPr>
      <w:sdt>
        <w:sdtPr>
          <w:rPr>
            <w:rFonts w:ascii="Garamond" w:hAnsi="Garamond"/>
            <w:b/>
            <w:sz w:val="24"/>
            <w:lang w:val="ru-RU"/>
          </w:rPr>
          <w:id w:val="113000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3FE">
            <w:rPr>
              <w:rFonts w:ascii="MS Gothic" w:eastAsia="MS Gothic" w:hAnsi="MS Gothic" w:hint="eastAsia"/>
              <w:b/>
              <w:sz w:val="24"/>
              <w:lang w:val="ru-RU"/>
            </w:rPr>
            <w:t>☐</w:t>
          </w:r>
        </w:sdtContent>
      </w:sdt>
      <w:r w:rsidR="00E413FE">
        <w:rPr>
          <w:rFonts w:ascii="Garamond" w:hAnsi="Garamond"/>
          <w:b/>
          <w:sz w:val="24"/>
          <w:lang w:val="ru-RU"/>
        </w:rPr>
        <w:t xml:space="preserve"> Консультации по вопросам политики KSP должны использоваться для:</w:t>
      </w:r>
    </w:p>
    <w:p w14:paraId="7CFF6369" w14:textId="77777777" w:rsidR="00E413FE" w:rsidRDefault="00E413FE" w:rsidP="00E413FE">
      <w:pPr>
        <w:wordWrap/>
        <w:adjustRightInd w:val="0"/>
        <w:snapToGrid w:val="0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 xml:space="preserve">   </w:t>
      </w:r>
      <w:sdt>
        <w:sdtPr>
          <w:rPr>
            <w:rFonts w:ascii="Garamond" w:hAnsi="Garamond"/>
            <w:sz w:val="24"/>
          </w:rPr>
          <w:id w:val="213818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Mincho" w:hAnsi="Segoe UI Symbol" w:cs="Segoe UI Symbol"/>
              <w:sz w:val="24"/>
              <w:lang w:val="ru-RU"/>
            </w:rPr>
            <w:t>☐</w:t>
          </w:r>
        </w:sdtContent>
      </w:sdt>
      <w:r>
        <w:rPr>
          <w:rFonts w:ascii="Garamond" w:hAnsi="Garamond"/>
          <w:sz w:val="24"/>
          <w:lang w:val="ru-RU"/>
        </w:rPr>
        <w:t xml:space="preserve"> Разработки или внесения поправок в законодательство или нормативные акты.</w:t>
      </w:r>
    </w:p>
    <w:p w14:paraId="6C95B8BD" w14:textId="77777777" w:rsidR="00E413FE" w:rsidRDefault="00E413FE" w:rsidP="00E413FE">
      <w:pPr>
        <w:wordWrap/>
        <w:adjustRightInd w:val="0"/>
        <w:snapToGrid w:val="0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 xml:space="preserve">   </w:t>
      </w:r>
      <w:sdt>
        <w:sdtPr>
          <w:rPr>
            <w:rFonts w:ascii="Garamond" w:hAnsi="Garamond"/>
            <w:sz w:val="24"/>
          </w:rPr>
          <w:id w:val="150071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Mincho" w:hAnsi="Segoe UI Symbol" w:cs="Segoe UI Symbol"/>
              <w:sz w:val="24"/>
              <w:lang w:val="ru-RU"/>
            </w:rPr>
            <w:t>☐</w:t>
          </w:r>
        </w:sdtContent>
      </w:sdt>
      <w:r>
        <w:rPr>
          <w:rFonts w:ascii="Garamond" w:hAnsi="Garamond"/>
          <w:sz w:val="24"/>
          <w:lang w:val="ru-RU"/>
        </w:rPr>
        <w:t xml:space="preserve"> Подготовки нового стратегического плана или бюджетов.</w:t>
      </w:r>
    </w:p>
    <w:p w14:paraId="46DD25C4" w14:textId="77777777" w:rsidR="00E413FE" w:rsidRDefault="00E413FE" w:rsidP="00E413FE">
      <w:pPr>
        <w:wordWrap/>
        <w:adjustRightInd w:val="0"/>
        <w:snapToGrid w:val="0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 xml:space="preserve">   </w:t>
      </w:r>
      <w:sdt>
        <w:sdtPr>
          <w:rPr>
            <w:rFonts w:ascii="Garamond" w:hAnsi="Garamond"/>
            <w:sz w:val="24"/>
          </w:rPr>
          <w:id w:val="21179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Mincho" w:hAnsi="Segoe UI Symbol" w:cs="Segoe UI Symbol"/>
              <w:sz w:val="24"/>
              <w:lang w:val="ru-RU"/>
            </w:rPr>
            <w:t>☐</w:t>
          </w:r>
        </w:sdtContent>
      </w:sdt>
      <w:r>
        <w:rPr>
          <w:rFonts w:ascii="Garamond" w:hAnsi="Garamond"/>
          <w:sz w:val="24"/>
          <w:lang w:val="ru-RU"/>
        </w:rPr>
        <w:t xml:space="preserve"> Создания или реформирования организаций или учреждений.</w:t>
      </w:r>
    </w:p>
    <w:p w14:paraId="2CFEBAD4" w14:textId="77777777" w:rsidR="00E413FE" w:rsidRDefault="00E413FE" w:rsidP="00E413FE">
      <w:pPr>
        <w:wordWrap/>
        <w:adjustRightInd w:val="0"/>
        <w:snapToGrid w:val="0"/>
        <w:ind w:left="828" w:hangingChars="345" w:hanging="828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 xml:space="preserve">   </w:t>
      </w:r>
      <w:sdt>
        <w:sdtPr>
          <w:rPr>
            <w:rFonts w:ascii="Garamond" w:hAnsi="Garamond"/>
            <w:sz w:val="24"/>
          </w:rPr>
          <w:id w:val="100374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Mincho" w:hAnsi="Segoe UI Symbol" w:cs="Segoe UI Symbol"/>
              <w:sz w:val="24"/>
              <w:lang w:val="ru-RU"/>
            </w:rPr>
            <w:t>☐</w:t>
          </w:r>
        </w:sdtContent>
      </w:sdt>
      <w:r>
        <w:rPr>
          <w:rFonts w:ascii="Garamond" w:hAnsi="Garamond"/>
          <w:sz w:val="24"/>
          <w:lang w:val="ru-RU"/>
        </w:rPr>
        <w:t xml:space="preserve"> Информирования соответствующих должностных лиц и заинтересованных сторон.</w:t>
      </w:r>
    </w:p>
    <w:p w14:paraId="38D7FBE0" w14:textId="77777777" w:rsidR="001326D8" w:rsidRPr="00E413FE" w:rsidRDefault="001326D8" w:rsidP="001326D8">
      <w:pPr>
        <w:wordWrap/>
        <w:adjustRightInd w:val="0"/>
        <w:snapToGrid w:val="0"/>
        <w:rPr>
          <w:rFonts w:ascii="Garamond" w:hAnsi="Garamond"/>
          <w:sz w:val="24"/>
          <w:lang w:val="ru-RU"/>
        </w:rPr>
      </w:pPr>
    </w:p>
    <w:p w14:paraId="0B5BC891" w14:textId="77777777" w:rsidR="00E413FE" w:rsidRDefault="00B7601B" w:rsidP="00E413FE">
      <w:pPr>
        <w:wordWrap/>
        <w:adjustRightInd w:val="0"/>
        <w:snapToGrid w:val="0"/>
        <w:rPr>
          <w:rFonts w:ascii="Garamond" w:eastAsiaTheme="minorEastAsia" w:hAnsi="Garamond"/>
          <w:b/>
          <w:sz w:val="24"/>
          <w:szCs w:val="22"/>
          <w:lang w:val="ru-RU"/>
        </w:rPr>
      </w:pPr>
      <w:sdt>
        <w:sdtPr>
          <w:rPr>
            <w:rFonts w:ascii="Garamond" w:hAnsi="Garamond"/>
            <w:b/>
            <w:sz w:val="24"/>
            <w:lang w:val="ru-RU"/>
          </w:rPr>
          <w:id w:val="75215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3FE">
            <w:rPr>
              <w:rFonts w:ascii="MS Gothic" w:eastAsia="MS Gothic" w:hAnsi="MS Gothic" w:hint="eastAsia"/>
              <w:b/>
              <w:sz w:val="24"/>
              <w:lang w:val="ru-RU"/>
            </w:rPr>
            <w:t>☐</w:t>
          </w:r>
        </w:sdtContent>
      </w:sdt>
      <w:r w:rsidR="00E413FE">
        <w:rPr>
          <w:rFonts w:ascii="Garamond" w:hAnsi="Garamond"/>
          <w:b/>
          <w:sz w:val="24"/>
          <w:lang w:val="ru-RU"/>
        </w:rPr>
        <w:t xml:space="preserve"> Данный проект необходимо увязать с другими проектами сотрудничества:</w:t>
      </w:r>
    </w:p>
    <w:p w14:paraId="5B2A2270" w14:textId="77777777" w:rsidR="00E413FE" w:rsidRDefault="00E413FE" w:rsidP="00E413FE">
      <w:pPr>
        <w:wordWrap/>
        <w:adjustRightInd w:val="0"/>
        <w:snapToGrid w:val="0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 xml:space="preserve">   </w:t>
      </w:r>
      <w:sdt>
        <w:sdtPr>
          <w:rPr>
            <w:rFonts w:ascii="Garamond" w:hAnsi="Garamond"/>
            <w:sz w:val="24"/>
          </w:rPr>
          <w:id w:val="17618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Mincho" w:hAnsi="Segoe UI Symbol" w:cs="Segoe UI Symbol"/>
              <w:sz w:val="24"/>
              <w:lang w:val="ru-RU"/>
            </w:rPr>
            <w:t>☐</w:t>
          </w:r>
        </w:sdtContent>
      </w:sdt>
      <w:r>
        <w:rPr>
          <w:rFonts w:ascii="Garamond" w:hAnsi="Garamond"/>
          <w:sz w:val="24"/>
          <w:lang w:val="ru-RU"/>
        </w:rPr>
        <w:t xml:space="preserve"> Корейское Агентство по международному сотрудничеству (KOICA), EDCF (EDCF) или другие государственные учреждения или министерства Республики Корея</w:t>
      </w:r>
    </w:p>
    <w:p w14:paraId="7A7812A1" w14:textId="77777777" w:rsidR="00E413FE" w:rsidRDefault="00E413FE" w:rsidP="00E413FE">
      <w:pPr>
        <w:wordWrap/>
        <w:adjustRightInd w:val="0"/>
        <w:snapToGrid w:val="0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 xml:space="preserve">   </w:t>
      </w:r>
      <w:sdt>
        <w:sdtPr>
          <w:rPr>
            <w:rFonts w:ascii="Garamond" w:hAnsi="Garamond"/>
            <w:sz w:val="24"/>
          </w:rPr>
          <w:id w:val="88082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Mincho" w:hAnsi="Segoe UI Symbol" w:cs="Segoe UI Symbol"/>
              <w:sz w:val="24"/>
              <w:lang w:val="ru-RU"/>
            </w:rPr>
            <w:t>☐</w:t>
          </w:r>
        </w:sdtContent>
      </w:sdt>
      <w:r>
        <w:rPr>
          <w:rFonts w:ascii="Garamond" w:hAnsi="Garamond"/>
          <w:sz w:val="24"/>
          <w:lang w:val="ru-RU"/>
        </w:rPr>
        <w:t xml:space="preserve"> Многосторонние банки развития (ВБ, АБР, АфБР, ИБР, ЕБРР и т.д.).</w:t>
      </w:r>
    </w:p>
    <w:p w14:paraId="6B6F9290" w14:textId="77777777" w:rsidR="00E413FE" w:rsidRDefault="00E413FE" w:rsidP="00E413FE">
      <w:pPr>
        <w:wordWrap/>
        <w:adjustRightInd w:val="0"/>
        <w:snapToGrid w:val="0"/>
        <w:jc w:val="left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 xml:space="preserve">   </w:t>
      </w:r>
      <w:sdt>
        <w:sdtPr>
          <w:rPr>
            <w:rFonts w:ascii="Garamond" w:hAnsi="Garamond"/>
            <w:sz w:val="24"/>
          </w:rPr>
          <w:id w:val="32600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Mincho" w:hAnsi="Segoe UI Symbol" w:cs="Segoe UI Symbol"/>
              <w:sz w:val="24"/>
              <w:lang w:val="ru-RU"/>
            </w:rPr>
            <w:t>☐</w:t>
          </w:r>
        </w:sdtContent>
      </w:sdt>
      <w:r>
        <w:rPr>
          <w:rFonts w:ascii="Garamond" w:hAnsi="Garamond"/>
          <w:sz w:val="24"/>
          <w:lang w:val="ru-RU"/>
        </w:rPr>
        <w:t xml:space="preserve"> Другие международные организации (ООН, ВТО и т.д.) или неправительственные организации.</w:t>
      </w:r>
    </w:p>
    <w:p w14:paraId="7A91E06A" w14:textId="77777777" w:rsidR="001326D8" w:rsidRPr="00E413FE" w:rsidRDefault="001326D8" w:rsidP="001326D8">
      <w:pPr>
        <w:wordWrap/>
        <w:adjustRightInd w:val="0"/>
        <w:snapToGrid w:val="0"/>
        <w:rPr>
          <w:rFonts w:ascii="Garamond" w:hAnsi="Garamond"/>
          <w:sz w:val="24"/>
          <w:lang w:val="ru-RU"/>
        </w:rPr>
      </w:pPr>
    </w:p>
    <w:p w14:paraId="0223AF6A" w14:textId="77777777" w:rsidR="00E413FE" w:rsidRDefault="00B7601B" w:rsidP="00E413FE">
      <w:pPr>
        <w:wordWrap/>
        <w:adjustRightInd w:val="0"/>
        <w:snapToGrid w:val="0"/>
        <w:rPr>
          <w:rFonts w:ascii="Garamond" w:eastAsiaTheme="minorEastAsia" w:hAnsi="Garamond"/>
          <w:sz w:val="24"/>
          <w:szCs w:val="22"/>
          <w:lang w:val="ru-RU"/>
        </w:rPr>
      </w:pPr>
      <w:sdt>
        <w:sdtPr>
          <w:rPr>
            <w:rFonts w:ascii="Garamond" w:hAnsi="Garamond"/>
            <w:b/>
            <w:sz w:val="24"/>
          </w:rPr>
          <w:id w:val="162337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3FE">
            <w:rPr>
              <w:rFonts w:ascii="Segoe UI Symbol" w:eastAsia="MS Mincho" w:hAnsi="Segoe UI Symbol" w:cs="Segoe UI Symbol"/>
              <w:b/>
              <w:sz w:val="24"/>
              <w:lang w:val="ru-RU"/>
            </w:rPr>
            <w:t>☐</w:t>
          </w:r>
        </w:sdtContent>
      </w:sdt>
      <w:r w:rsidR="00E413FE">
        <w:rPr>
          <w:rFonts w:ascii="Garamond" w:hAnsi="Garamond"/>
          <w:b/>
          <w:sz w:val="24"/>
          <w:lang w:val="ru-RU"/>
        </w:rPr>
        <w:t xml:space="preserve"> Данный проект призван стимулировать участие частного сектора посредством:</w:t>
      </w:r>
    </w:p>
    <w:p w14:paraId="2E0D16C8" w14:textId="77777777" w:rsidR="00E413FE" w:rsidRDefault="00B7601B" w:rsidP="00E413FE">
      <w:pPr>
        <w:wordWrap/>
        <w:adjustRightInd w:val="0"/>
        <w:snapToGrid w:val="0"/>
        <w:ind w:firstLineChars="150" w:firstLine="360"/>
        <w:rPr>
          <w:rFonts w:ascii="Garamond" w:hAnsi="Garamond"/>
          <w:sz w:val="24"/>
          <w:lang w:val="ru-RU"/>
        </w:rPr>
      </w:pPr>
      <w:sdt>
        <w:sdtPr>
          <w:rPr>
            <w:rFonts w:ascii="Garamond" w:hAnsi="Garamond"/>
            <w:sz w:val="24"/>
          </w:rPr>
          <w:id w:val="6899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3FE">
            <w:rPr>
              <w:rFonts w:ascii="Segoe UI Symbol" w:eastAsia="MS Mincho" w:hAnsi="Segoe UI Symbol" w:cs="Segoe UI Symbol"/>
              <w:sz w:val="24"/>
              <w:lang w:val="ru-RU"/>
            </w:rPr>
            <w:t>☐</w:t>
          </w:r>
        </w:sdtContent>
      </w:sdt>
      <w:r w:rsidR="00E413FE">
        <w:rPr>
          <w:rFonts w:ascii="Garamond" w:hAnsi="Garamond"/>
          <w:sz w:val="24"/>
          <w:lang w:val="ru-RU"/>
        </w:rPr>
        <w:t xml:space="preserve"> Приглашения частных компаний к участию в данном проекте.</w:t>
      </w:r>
    </w:p>
    <w:p w14:paraId="472FB3A5" w14:textId="77777777" w:rsidR="00E413FE" w:rsidRDefault="00E413FE" w:rsidP="00E413FE">
      <w:pPr>
        <w:wordWrap/>
        <w:adjustRightInd w:val="0"/>
        <w:snapToGrid w:val="0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 xml:space="preserve">   </w:t>
      </w:r>
      <w:sdt>
        <w:sdtPr>
          <w:rPr>
            <w:rFonts w:ascii="Garamond" w:hAnsi="Garamond"/>
            <w:sz w:val="24"/>
          </w:rPr>
          <w:id w:val="115367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Mincho" w:hAnsi="Segoe UI Symbol" w:cs="Segoe UI Symbol"/>
              <w:sz w:val="24"/>
              <w:lang w:val="ru-RU"/>
            </w:rPr>
            <w:t>☐</w:t>
          </w:r>
        </w:sdtContent>
      </w:sdt>
      <w:r>
        <w:rPr>
          <w:rFonts w:ascii="Garamond" w:hAnsi="Garamond"/>
          <w:sz w:val="24"/>
          <w:lang w:val="ru-RU"/>
        </w:rPr>
        <w:t xml:space="preserve"> Поиска деловых возможностей совместно с корейскими компаниями.</w:t>
      </w:r>
    </w:p>
    <w:p w14:paraId="0C0B8D99" w14:textId="77777777" w:rsidR="00E413FE" w:rsidRDefault="00E413FE" w:rsidP="00E413FE">
      <w:pPr>
        <w:wordWrap/>
        <w:adjustRightInd w:val="0"/>
        <w:snapToGrid w:val="0"/>
        <w:ind w:left="708" w:hangingChars="295" w:hanging="708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 xml:space="preserve">   </w:t>
      </w:r>
      <w:sdt>
        <w:sdtPr>
          <w:rPr>
            <w:rFonts w:ascii="Garamond" w:hAnsi="Garamond"/>
            <w:sz w:val="24"/>
          </w:rPr>
          <w:id w:val="81368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Mincho" w:hAnsi="Segoe UI Symbol" w:cs="Segoe UI Symbol"/>
              <w:sz w:val="24"/>
              <w:lang w:val="ru-RU"/>
            </w:rPr>
            <w:t>☐</w:t>
          </w:r>
        </w:sdtContent>
      </w:sdt>
      <w:r>
        <w:rPr>
          <w:rFonts w:ascii="Garamond" w:hAnsi="Garamond"/>
          <w:sz w:val="24"/>
          <w:lang w:val="ru-RU"/>
        </w:rPr>
        <w:t xml:space="preserve"> Создания каналов коммуникации с частным сектором Кореи для дальнейшего обмена информацией (инвестирования, оказания технического содействия и т.д.).</w:t>
      </w:r>
    </w:p>
    <w:p w14:paraId="48B31AB7" w14:textId="77777777" w:rsidR="001326D8" w:rsidRPr="00E413FE" w:rsidRDefault="001326D8" w:rsidP="001326D8">
      <w:pPr>
        <w:wordWrap/>
        <w:adjustRightInd w:val="0"/>
        <w:snapToGrid w:val="0"/>
        <w:rPr>
          <w:rFonts w:ascii="Garamond" w:hAnsi="Garamond"/>
          <w:sz w:val="24"/>
          <w:lang w:val="ru-RU"/>
        </w:rPr>
      </w:pPr>
    </w:p>
    <w:p w14:paraId="1A14AEBB" w14:textId="12CE939A" w:rsidR="001326D8" w:rsidRPr="00E413FE" w:rsidRDefault="00B7601B" w:rsidP="001326D8">
      <w:pPr>
        <w:wordWrap/>
        <w:adjustRightInd w:val="0"/>
        <w:snapToGrid w:val="0"/>
        <w:ind w:left="424" w:hangingChars="180" w:hanging="424"/>
        <w:rPr>
          <w:rFonts w:ascii="Garamond" w:hAnsi="Garamond"/>
          <w:b/>
          <w:sz w:val="24"/>
          <w:lang w:val="ru-RU"/>
        </w:rPr>
      </w:pPr>
      <w:sdt>
        <w:sdtPr>
          <w:rPr>
            <w:rFonts w:ascii="Garamond" w:hAnsi="Garamond"/>
            <w:b/>
            <w:sz w:val="24"/>
            <w:lang w:val="ru-RU"/>
          </w:rPr>
          <w:id w:val="39617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D8" w:rsidRPr="00E413FE">
            <w:rPr>
              <w:rFonts w:ascii="MS Mincho" w:eastAsia="MS Mincho" w:hAnsi="MS Mincho" w:cs="MS Mincho" w:hint="eastAsia"/>
              <w:b/>
              <w:sz w:val="24"/>
              <w:lang w:val="ru-RU"/>
            </w:rPr>
            <w:t>☐</w:t>
          </w:r>
        </w:sdtContent>
      </w:sdt>
      <w:r w:rsidR="001326D8" w:rsidRPr="00E413FE">
        <w:rPr>
          <w:rFonts w:ascii="Garamond" w:hAnsi="Garamond"/>
          <w:b/>
          <w:sz w:val="24"/>
          <w:lang w:val="ru-RU"/>
        </w:rPr>
        <w:t xml:space="preserve"> </w:t>
      </w:r>
      <w:r w:rsidR="00E413FE">
        <w:rPr>
          <w:rFonts w:ascii="Garamond" w:hAnsi="Garamond"/>
          <w:b/>
          <w:sz w:val="24"/>
          <w:lang w:val="ru-RU"/>
        </w:rPr>
        <w:t>Прочее</w:t>
      </w:r>
      <w:r w:rsidR="001326D8" w:rsidRPr="00E413FE">
        <w:rPr>
          <w:rFonts w:ascii="Garamond" w:hAnsi="Garamond"/>
          <w:b/>
          <w:sz w:val="24"/>
          <w:lang w:val="ru-RU"/>
        </w:rPr>
        <w:br/>
      </w:r>
      <w:r w:rsidR="001326D8" w:rsidRPr="00E413FE">
        <w:rPr>
          <w:rFonts w:ascii="Garamond" w:hAnsi="Garamond" w:cs="바탕"/>
          <w:color w:val="000000" w:themeColor="text1"/>
          <w:sz w:val="24"/>
          <w:lang w:val="ru-RU"/>
        </w:rPr>
        <w:t>________________________________________________________________</w:t>
      </w:r>
    </w:p>
    <w:p w14:paraId="26800404" w14:textId="77777777" w:rsidR="001326D8" w:rsidRPr="00E413FE" w:rsidRDefault="001326D8" w:rsidP="001326D8">
      <w:pPr>
        <w:pStyle w:val="a5"/>
        <w:spacing w:line="264" w:lineRule="auto"/>
        <w:rPr>
          <w:rFonts w:ascii="Garamond" w:hAnsi="Garamond" w:cs="바탕"/>
          <w:color w:val="000000" w:themeColor="text1"/>
          <w:sz w:val="24"/>
          <w:szCs w:val="24"/>
          <w:lang w:val="ru-RU"/>
        </w:rPr>
      </w:pPr>
    </w:p>
    <w:p w14:paraId="1826DD41" w14:textId="77777777" w:rsidR="001326D8" w:rsidRPr="00E413FE" w:rsidRDefault="001326D8" w:rsidP="001326D8">
      <w:pPr>
        <w:pStyle w:val="a5"/>
        <w:spacing w:line="264" w:lineRule="auto"/>
        <w:rPr>
          <w:rFonts w:ascii="Garamond" w:hAnsi="Garamond" w:cs="바탕"/>
          <w:color w:val="000000" w:themeColor="text1"/>
          <w:sz w:val="24"/>
          <w:szCs w:val="24"/>
          <w:lang w:val="ru-RU"/>
        </w:rPr>
      </w:pPr>
    </w:p>
    <w:p w14:paraId="2CB26AA7" w14:textId="77777777" w:rsidR="00E413FE" w:rsidRDefault="001326D8" w:rsidP="00E413FE">
      <w:pPr>
        <w:pStyle w:val="a5"/>
        <w:spacing w:line="264" w:lineRule="auto"/>
        <w:rPr>
          <w:rFonts w:ascii="Garamond" w:hAnsi="Garamond" w:cs="바탕"/>
          <w:b/>
          <w:color w:val="auto"/>
          <w:sz w:val="24"/>
          <w:szCs w:val="24"/>
          <w:lang w:val="ru-RU"/>
        </w:rPr>
      </w:pPr>
      <w:r w:rsidRPr="00E413FE">
        <w:rPr>
          <w:rFonts w:ascii="Garamond" w:hAnsi="Garamond" w:cs="바탕"/>
          <w:b/>
          <w:color w:val="000000" w:themeColor="text1"/>
          <w:sz w:val="24"/>
          <w:szCs w:val="24"/>
          <w:lang w:val="ru-RU"/>
        </w:rPr>
        <w:t xml:space="preserve">2. </w:t>
      </w:r>
      <w:r w:rsidR="00E413FE">
        <w:rPr>
          <w:rFonts w:ascii="Garamond" w:hAnsi="Garamond" w:cs="바탕"/>
          <w:b/>
          <w:color w:val="auto"/>
          <w:sz w:val="24"/>
          <w:szCs w:val="24"/>
          <w:lang w:val="ru-RU"/>
        </w:rPr>
        <w:t>Подробное описание плана применения</w:t>
      </w:r>
    </w:p>
    <w:p w14:paraId="53B24CDA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20815CE6" w14:textId="0045E732" w:rsidR="001326D8" w:rsidRPr="00E413FE" w:rsidRDefault="00E413FE" w:rsidP="00E413FE">
      <w:pPr>
        <w:adjustRightInd w:val="0"/>
        <w:snapToGrid w:val="0"/>
        <w:spacing w:line="300" w:lineRule="atLeast"/>
        <w:rPr>
          <w:rFonts w:ascii="Garamond" w:eastAsiaTheme="minorEastAsia" w:hAnsi="Garamond" w:cstheme="minorBidi"/>
          <w:sz w:val="24"/>
          <w:szCs w:val="22"/>
          <w:lang w:val="ru-RU"/>
        </w:rPr>
      </w:pPr>
      <w:r>
        <w:rPr>
          <w:rFonts w:ascii="Garamond" w:hAnsi="Garamond"/>
          <w:sz w:val="24"/>
          <w:lang w:val="ru-RU"/>
        </w:rPr>
        <w:t>Инструкция_ Предоставьте подробную информацию о планах применения рекомендаций, выбранных ранее правительством вашей страны, включая приоритеты, график работы, ответственные учреждения или лиц, будущие проекты, связанные с KSP, а также охватываемый период в соответствии со срочностью плана применения и т.д.</w:t>
      </w:r>
    </w:p>
    <w:p w14:paraId="1DD5947C" w14:textId="77777777" w:rsidR="001326D8" w:rsidRPr="00E413FE" w:rsidRDefault="001326D8" w:rsidP="001326D8">
      <w:pPr>
        <w:pStyle w:val="a5"/>
        <w:spacing w:line="264" w:lineRule="auto"/>
        <w:rPr>
          <w:rFonts w:ascii="Garamond" w:hAnsi="Garamond" w:cs="바탕"/>
          <w:color w:val="000000" w:themeColor="text1"/>
          <w:sz w:val="24"/>
          <w:szCs w:val="24"/>
          <w:lang w:val="ru-RU"/>
        </w:rPr>
      </w:pPr>
    </w:p>
    <w:p w14:paraId="25AE23FA" w14:textId="77777777" w:rsidR="001326D8" w:rsidRPr="00E413FE" w:rsidRDefault="001326D8" w:rsidP="001326D8">
      <w:pPr>
        <w:pStyle w:val="a5"/>
        <w:spacing w:line="264" w:lineRule="auto"/>
        <w:rPr>
          <w:rFonts w:ascii="Garamond" w:hAnsi="Garamond" w:cs="바탕"/>
          <w:color w:val="000000" w:themeColor="text1"/>
          <w:sz w:val="24"/>
          <w:szCs w:val="24"/>
          <w:lang w:val="ru-RU"/>
        </w:rPr>
      </w:pPr>
    </w:p>
    <w:p w14:paraId="476BD023" w14:textId="77777777" w:rsidR="00E413FE" w:rsidRDefault="001326D8" w:rsidP="00E413FE">
      <w:pPr>
        <w:pStyle w:val="a5"/>
        <w:spacing w:line="264" w:lineRule="auto"/>
        <w:rPr>
          <w:rFonts w:ascii="Garamond" w:hAnsi="Garamond" w:cs="바탕"/>
          <w:b/>
          <w:color w:val="auto"/>
          <w:sz w:val="24"/>
          <w:szCs w:val="24"/>
          <w:lang w:val="ru-RU"/>
        </w:rPr>
      </w:pPr>
      <w:r w:rsidRPr="00E413FE">
        <w:rPr>
          <w:rFonts w:ascii="Garamond" w:hAnsi="Garamond" w:cs="바탕"/>
          <w:b/>
          <w:color w:val="000000" w:themeColor="text1"/>
          <w:sz w:val="24"/>
          <w:szCs w:val="24"/>
          <w:lang w:val="ru-RU"/>
        </w:rPr>
        <w:t xml:space="preserve">3. </w:t>
      </w:r>
      <w:r w:rsidR="00E413FE">
        <w:rPr>
          <w:rFonts w:ascii="Garamond" w:hAnsi="Garamond" w:cs="바탕"/>
          <w:b/>
          <w:color w:val="auto"/>
          <w:sz w:val="24"/>
          <w:szCs w:val="24"/>
          <w:lang w:val="ru-RU"/>
        </w:rPr>
        <w:t>Сопутствующие проекты KSP</w:t>
      </w:r>
    </w:p>
    <w:p w14:paraId="0E1C9D65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7ACED486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  <w:r>
        <w:rPr>
          <w:rFonts w:ascii="Garamond" w:hAnsi="Garamond" w:cs="바탕"/>
          <w:color w:val="auto"/>
          <w:sz w:val="24"/>
          <w:szCs w:val="24"/>
          <w:lang w:val="ru-RU"/>
        </w:rPr>
        <w:t>Инструкция_ Предоставьте более подробную информацию при наличии проектов KSP, которые ваше министерство/ведомство желает осуществить в качестве сопутствующих проектов.</w:t>
      </w:r>
    </w:p>
    <w:p w14:paraId="09FC11AE" w14:textId="7AADB2B8" w:rsidR="001326D8" w:rsidRPr="00E413FE" w:rsidRDefault="001326D8" w:rsidP="001326D8">
      <w:pPr>
        <w:widowControl/>
        <w:wordWrap/>
        <w:autoSpaceDE/>
        <w:autoSpaceDN/>
        <w:spacing w:after="200" w:line="276" w:lineRule="auto"/>
        <w:rPr>
          <w:rFonts w:ascii="Garamond" w:hAnsi="Garamond" w:cs="바탕"/>
          <w:color w:val="000000" w:themeColor="text1"/>
          <w:kern w:val="0"/>
          <w:sz w:val="24"/>
          <w:lang w:val="ru-RU"/>
        </w:rPr>
      </w:pPr>
    </w:p>
    <w:p w14:paraId="40DC94D1" w14:textId="77777777" w:rsidR="00E413FE" w:rsidRDefault="00E413FE" w:rsidP="00E413FE">
      <w:pPr>
        <w:widowControl/>
        <w:wordWrap/>
        <w:autoSpaceDE/>
        <w:spacing w:after="200" w:line="276" w:lineRule="auto"/>
        <w:rPr>
          <w:rFonts w:ascii="Garamond" w:eastAsiaTheme="minorEastAsia" w:hAnsi="Garamond" w:cs="바탕"/>
          <w:kern w:val="0"/>
          <w:sz w:val="28"/>
          <w:szCs w:val="28"/>
          <w:lang w:val="ru-RU"/>
        </w:rPr>
      </w:pPr>
      <w:r>
        <w:rPr>
          <w:rFonts w:ascii="Garamond" w:hAnsi="Garamond" w:cs="바탕"/>
          <w:b/>
          <w:sz w:val="28"/>
          <w:szCs w:val="28"/>
          <w:lang w:val="ru-RU"/>
        </w:rPr>
        <w:lastRenderedPageBreak/>
        <w:t>IV. Прочие запросы/обсуждения</w:t>
      </w:r>
    </w:p>
    <w:p w14:paraId="6945F2AF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3B7C1ED5" w14:textId="77777777" w:rsidR="00E413FE" w:rsidRDefault="00E413FE" w:rsidP="00E413FE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  <w:r>
        <w:rPr>
          <w:rFonts w:ascii="Garamond" w:hAnsi="Garamond" w:cs="바탕"/>
          <w:color w:val="auto"/>
          <w:sz w:val="24"/>
          <w:szCs w:val="24"/>
          <w:lang w:val="ru-RU"/>
        </w:rPr>
        <w:t>Инструкция_ Укажите любые другие запросы или информацию, не упомянутые выше.</w:t>
      </w:r>
    </w:p>
    <w:p w14:paraId="078902EA" w14:textId="3C310D6B" w:rsidR="001326D8" w:rsidRPr="00E413FE" w:rsidRDefault="001326D8" w:rsidP="001326D8">
      <w:pPr>
        <w:pStyle w:val="a5"/>
        <w:spacing w:line="264" w:lineRule="auto"/>
        <w:rPr>
          <w:rFonts w:ascii="Garamond" w:hAnsi="Garamond" w:cs="바탕"/>
          <w:color w:val="000000" w:themeColor="text1"/>
          <w:sz w:val="24"/>
          <w:szCs w:val="24"/>
          <w:lang w:val="ru-RU"/>
        </w:rPr>
      </w:pPr>
    </w:p>
    <w:p w14:paraId="2E4172B9" w14:textId="77777777" w:rsidR="001326D8" w:rsidRPr="00E413FE" w:rsidRDefault="001326D8" w:rsidP="001326D8">
      <w:pPr>
        <w:pStyle w:val="a5"/>
        <w:spacing w:line="264" w:lineRule="auto"/>
        <w:rPr>
          <w:rFonts w:ascii="Garamond" w:hAnsi="Garamond" w:cs="바탕"/>
          <w:color w:val="000000" w:themeColor="text1"/>
          <w:sz w:val="24"/>
          <w:szCs w:val="24"/>
          <w:lang w:val="ru-RU"/>
        </w:rPr>
      </w:pPr>
    </w:p>
    <w:p w14:paraId="1FDAE106" w14:textId="77777777" w:rsidR="001326D8" w:rsidRPr="00E413FE" w:rsidRDefault="001326D8" w:rsidP="001326D8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2AF77767" w14:textId="77777777" w:rsidR="001326D8" w:rsidRPr="00E413FE" w:rsidRDefault="001326D8" w:rsidP="001326D8">
      <w:pPr>
        <w:pStyle w:val="a5"/>
        <w:spacing w:line="264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72AC642F" w14:textId="77777777" w:rsidR="001326D8" w:rsidRPr="00E413FE" w:rsidRDefault="001326D8" w:rsidP="001326D8">
      <w:pPr>
        <w:widowControl/>
        <w:wordWrap/>
        <w:autoSpaceDE/>
        <w:autoSpaceDN/>
        <w:spacing w:line="276" w:lineRule="auto"/>
        <w:rPr>
          <w:rFonts w:ascii="Garamond" w:eastAsia="휴먼명조" w:hAnsi="Garamond" w:cs="굴림"/>
          <w:kern w:val="0"/>
          <w:sz w:val="24"/>
          <w:lang w:val="ru-RU"/>
        </w:rPr>
      </w:pPr>
      <w:r w:rsidRPr="00E413FE">
        <w:rPr>
          <w:rFonts w:ascii="Garamond" w:eastAsia="휴먼명조" w:hAnsi="Garamond" w:cs="굴림"/>
          <w:kern w:val="0"/>
          <w:sz w:val="24"/>
          <w:lang w:val="ru-RU"/>
        </w:rPr>
        <w:br w:type="page"/>
      </w:r>
    </w:p>
    <w:p w14:paraId="1390AC5B" w14:textId="77777777" w:rsidR="00815D42" w:rsidRPr="00BB7D14" w:rsidRDefault="00815D42" w:rsidP="001326D8">
      <w:pPr>
        <w:pStyle w:val="a5"/>
        <w:spacing w:line="264" w:lineRule="auto"/>
        <w:rPr>
          <w:rFonts w:ascii="Georgia" w:hAnsi="Georgia" w:cs="바탕"/>
          <w:b/>
          <w:color w:val="1F497D" w:themeColor="text2"/>
          <w:sz w:val="32"/>
          <w:szCs w:val="32"/>
          <w:lang w:val="ru-RU"/>
        </w:rPr>
      </w:pPr>
      <w:r>
        <w:rPr>
          <w:rFonts w:ascii="Georgia" w:hAnsi="Georgia" w:cs="바탕"/>
          <w:b/>
          <w:color w:val="1F497D" w:themeColor="text2"/>
          <w:sz w:val="32"/>
          <w:szCs w:val="32"/>
          <w:lang w:val="ru-RU"/>
        </w:rPr>
        <w:lastRenderedPageBreak/>
        <w:t>Описание</w:t>
      </w:r>
      <w:r w:rsidRPr="00BB7D14">
        <w:rPr>
          <w:rFonts w:ascii="Georgia" w:hAnsi="Georgia" w:cs="바탕"/>
          <w:b/>
          <w:color w:val="1F497D" w:themeColor="text2"/>
          <w:sz w:val="32"/>
          <w:szCs w:val="32"/>
          <w:lang w:val="ru-RU"/>
        </w:rPr>
        <w:t xml:space="preserve"> </w:t>
      </w:r>
      <w:r>
        <w:rPr>
          <w:rFonts w:ascii="Georgia" w:hAnsi="Georgia" w:cs="바탕"/>
          <w:b/>
          <w:color w:val="1F497D" w:themeColor="text2"/>
          <w:sz w:val="32"/>
          <w:szCs w:val="32"/>
          <w:lang w:val="ru-RU"/>
        </w:rPr>
        <w:t>учреждения</w:t>
      </w:r>
    </w:p>
    <w:p w14:paraId="567215A4" w14:textId="77777777" w:rsidR="001326D8" w:rsidRPr="00BB7D14" w:rsidRDefault="001326D8" w:rsidP="001326D8">
      <w:pPr>
        <w:pStyle w:val="a5"/>
        <w:spacing w:line="312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71B509D8" w14:textId="2B31715E" w:rsidR="001326D8" w:rsidRPr="00815D42" w:rsidRDefault="001326D8" w:rsidP="001326D8">
      <w:pPr>
        <w:widowControl/>
        <w:wordWrap/>
        <w:autoSpaceDE/>
        <w:autoSpaceDN/>
        <w:spacing w:line="264" w:lineRule="auto"/>
        <w:rPr>
          <w:rFonts w:ascii="Garamond" w:hAnsi="Garamond" w:cs="바탕"/>
          <w:color w:val="000000" w:themeColor="text1"/>
          <w:kern w:val="0"/>
          <w:sz w:val="28"/>
          <w:szCs w:val="28"/>
          <w:lang w:val="ru-RU"/>
        </w:rPr>
      </w:pPr>
      <w:r>
        <w:rPr>
          <w:rFonts w:ascii="Garamond" w:hAnsi="Garamond" w:cs="바탕" w:hint="eastAsia"/>
          <w:b/>
          <w:color w:val="000000" w:themeColor="text1"/>
          <w:sz w:val="28"/>
          <w:szCs w:val="28"/>
        </w:rPr>
        <w:t>I</w:t>
      </w:r>
      <w:r w:rsidRPr="00815D42">
        <w:rPr>
          <w:rFonts w:ascii="Garamond" w:hAnsi="Garamond" w:cs="바탕"/>
          <w:b/>
          <w:color w:val="000000" w:themeColor="text1"/>
          <w:sz w:val="28"/>
          <w:szCs w:val="28"/>
          <w:lang w:val="ru-RU"/>
        </w:rPr>
        <w:t xml:space="preserve">. </w:t>
      </w:r>
      <w:r w:rsidR="00815D42">
        <w:rPr>
          <w:rFonts w:ascii="Garamond" w:hAnsi="Garamond" w:cs="바탕"/>
          <w:b/>
          <w:color w:val="000000" w:themeColor="text1"/>
          <w:sz w:val="28"/>
          <w:szCs w:val="28"/>
          <w:lang w:val="ru-RU"/>
        </w:rPr>
        <w:t>Основная</w:t>
      </w:r>
      <w:r w:rsidR="00815D42" w:rsidRPr="00815D42">
        <w:rPr>
          <w:rFonts w:ascii="Garamond" w:hAnsi="Garamond" w:cs="바탕"/>
          <w:b/>
          <w:color w:val="000000" w:themeColor="text1"/>
          <w:sz w:val="28"/>
          <w:szCs w:val="28"/>
          <w:lang w:val="ru-RU"/>
        </w:rPr>
        <w:t xml:space="preserve"> </w:t>
      </w:r>
      <w:r w:rsidR="00815D42">
        <w:rPr>
          <w:rFonts w:ascii="Garamond" w:hAnsi="Garamond" w:cs="바탕"/>
          <w:b/>
          <w:color w:val="000000" w:themeColor="text1"/>
          <w:sz w:val="28"/>
          <w:szCs w:val="28"/>
          <w:lang w:val="ru-RU"/>
        </w:rPr>
        <w:t>информация</w:t>
      </w:r>
    </w:p>
    <w:p w14:paraId="4947986E" w14:textId="77777777" w:rsidR="001326D8" w:rsidRPr="00815D42" w:rsidRDefault="001326D8" w:rsidP="001326D8">
      <w:pPr>
        <w:pStyle w:val="a5"/>
        <w:spacing w:line="312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5AAFA2A1" w14:textId="2E2FB1AA" w:rsidR="001326D8" w:rsidRPr="00815D42" w:rsidRDefault="00FF0088" w:rsidP="001326D8">
      <w:pPr>
        <w:pStyle w:val="a5"/>
        <w:spacing w:line="312" w:lineRule="auto"/>
        <w:rPr>
          <w:rFonts w:ascii="Garamond" w:hAnsi="Garamond" w:cs="바탕"/>
          <w:color w:val="auto"/>
          <w:sz w:val="24"/>
          <w:szCs w:val="24"/>
          <w:lang w:val="ru-RU"/>
        </w:rPr>
      </w:pPr>
      <w:r>
        <w:rPr>
          <w:rFonts w:ascii="Garamond" w:hAnsi="Garamond" w:cs="바탕"/>
          <w:b/>
          <w:color w:val="auto"/>
          <w:sz w:val="24"/>
          <w:szCs w:val="24"/>
          <w:lang w:val="ru-RU"/>
        </w:rPr>
        <w:t>Имя</w:t>
      </w:r>
      <w:r w:rsidR="001326D8" w:rsidRPr="00815D42">
        <w:rPr>
          <w:rFonts w:ascii="Garamond" w:hAnsi="Garamond" w:cs="바탕" w:hint="eastAsia"/>
          <w:color w:val="auto"/>
          <w:sz w:val="24"/>
          <w:szCs w:val="24"/>
          <w:lang w:val="ru-RU"/>
        </w:rPr>
        <w:t xml:space="preserve">: </w:t>
      </w:r>
    </w:p>
    <w:p w14:paraId="1EFEDF32" w14:textId="627C3B34" w:rsidR="001326D8" w:rsidRPr="00815D42" w:rsidRDefault="00815D42" w:rsidP="001326D8">
      <w:pPr>
        <w:pStyle w:val="a5"/>
        <w:spacing w:line="312" w:lineRule="auto"/>
        <w:rPr>
          <w:rFonts w:ascii="Garamond" w:hAnsi="Garamond" w:cs="바탕"/>
          <w:b/>
          <w:color w:val="auto"/>
          <w:sz w:val="24"/>
          <w:szCs w:val="24"/>
          <w:lang w:val="ru-RU"/>
        </w:rPr>
      </w:pPr>
      <w:r>
        <w:rPr>
          <w:rFonts w:ascii="Garamond" w:hAnsi="Garamond" w:cs="바탕"/>
          <w:b/>
          <w:color w:val="auto"/>
          <w:sz w:val="24"/>
          <w:szCs w:val="24"/>
          <w:lang w:val="ru-RU"/>
        </w:rPr>
        <w:t>Город</w:t>
      </w:r>
      <w:r w:rsidR="001326D8" w:rsidRPr="00815D42">
        <w:rPr>
          <w:rFonts w:ascii="Garamond" w:hAnsi="Garamond" w:cs="바탕" w:hint="eastAsia"/>
          <w:color w:val="auto"/>
          <w:sz w:val="24"/>
          <w:szCs w:val="24"/>
          <w:lang w:val="ru-RU"/>
        </w:rPr>
        <w:t xml:space="preserve">: </w:t>
      </w:r>
    </w:p>
    <w:p w14:paraId="32C53970" w14:textId="3E1058A2" w:rsidR="001326D8" w:rsidRPr="00BD56AA" w:rsidRDefault="00815D42" w:rsidP="001326D8">
      <w:pPr>
        <w:pStyle w:val="a5"/>
        <w:spacing w:line="312" w:lineRule="auto"/>
        <w:rPr>
          <w:rFonts w:ascii="Garamond" w:hAnsi="Garamond" w:cs="바탕"/>
          <w:color w:val="auto"/>
          <w:sz w:val="24"/>
          <w:szCs w:val="24"/>
          <w:lang w:val="ru-RU"/>
        </w:rPr>
      </w:pPr>
      <w:r>
        <w:rPr>
          <w:rFonts w:ascii="Garamond" w:hAnsi="Garamond" w:cs="바탕"/>
          <w:b/>
          <w:color w:val="auto"/>
          <w:sz w:val="24"/>
          <w:szCs w:val="24"/>
          <w:lang w:val="ru-RU"/>
        </w:rPr>
        <w:t>Адрес</w:t>
      </w:r>
      <w:r w:rsidR="001326D8" w:rsidRPr="00BD56AA">
        <w:rPr>
          <w:rFonts w:ascii="Garamond" w:hAnsi="Garamond" w:cs="바탕" w:hint="eastAsia"/>
          <w:color w:val="auto"/>
          <w:sz w:val="24"/>
          <w:szCs w:val="24"/>
          <w:lang w:val="ru-RU"/>
        </w:rPr>
        <w:t xml:space="preserve">: </w:t>
      </w:r>
    </w:p>
    <w:p w14:paraId="533940F9" w14:textId="0CEC382C" w:rsidR="001326D8" w:rsidRPr="00BD56AA" w:rsidRDefault="00815D42" w:rsidP="001326D8">
      <w:pPr>
        <w:pStyle w:val="a5"/>
        <w:spacing w:line="312" w:lineRule="auto"/>
        <w:rPr>
          <w:rFonts w:ascii="Garamond" w:hAnsi="Garamond" w:cs="바탕"/>
          <w:color w:val="auto"/>
          <w:sz w:val="24"/>
          <w:szCs w:val="24"/>
          <w:lang w:val="ru-RU"/>
        </w:rPr>
      </w:pPr>
      <w:r>
        <w:rPr>
          <w:rFonts w:ascii="Garamond" w:hAnsi="Garamond" w:cs="바탕"/>
          <w:b/>
          <w:color w:val="auto"/>
          <w:sz w:val="24"/>
          <w:szCs w:val="24"/>
          <w:lang w:val="ru-RU"/>
        </w:rPr>
        <w:t>Веб-сайт</w:t>
      </w:r>
      <w:r w:rsidR="001326D8" w:rsidRPr="00BD56AA">
        <w:rPr>
          <w:rFonts w:ascii="Garamond" w:hAnsi="Garamond" w:cs="바탕" w:hint="eastAsia"/>
          <w:color w:val="auto"/>
          <w:sz w:val="24"/>
          <w:szCs w:val="24"/>
          <w:lang w:val="ru-RU"/>
        </w:rPr>
        <w:t xml:space="preserve">: </w:t>
      </w:r>
    </w:p>
    <w:p w14:paraId="567E6EA4" w14:textId="77777777" w:rsidR="001326D8" w:rsidRPr="00BD56AA" w:rsidRDefault="001326D8" w:rsidP="001326D8">
      <w:pPr>
        <w:pStyle w:val="a5"/>
        <w:spacing w:line="312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4B676FC8" w14:textId="19F70761" w:rsidR="001326D8" w:rsidRPr="00815D42" w:rsidRDefault="001326D8" w:rsidP="001326D8">
      <w:pPr>
        <w:pStyle w:val="a5"/>
        <w:spacing w:line="312" w:lineRule="auto"/>
        <w:rPr>
          <w:rFonts w:ascii="Garamond" w:hAnsi="Garamond" w:cs="바탕"/>
          <w:b/>
          <w:color w:val="auto"/>
          <w:sz w:val="28"/>
          <w:szCs w:val="24"/>
          <w:lang w:val="ru-RU"/>
        </w:rPr>
      </w:pPr>
      <w:r w:rsidRPr="00090994">
        <w:rPr>
          <w:rFonts w:ascii="Garamond" w:hAnsi="Garamond" w:cs="바탕" w:hint="eastAsia"/>
          <w:b/>
          <w:color w:val="auto"/>
          <w:sz w:val="28"/>
          <w:szCs w:val="24"/>
        </w:rPr>
        <w:t>II</w:t>
      </w:r>
      <w:r w:rsidRPr="00BD56AA">
        <w:rPr>
          <w:rFonts w:ascii="Garamond" w:hAnsi="Garamond" w:cs="바탕" w:hint="eastAsia"/>
          <w:b/>
          <w:color w:val="auto"/>
          <w:sz w:val="28"/>
          <w:szCs w:val="24"/>
          <w:lang w:val="ru-RU"/>
        </w:rPr>
        <w:t xml:space="preserve">. </w:t>
      </w:r>
      <w:r w:rsidR="00815D42">
        <w:rPr>
          <w:rFonts w:ascii="Garamond" w:hAnsi="Garamond" w:cs="바탕"/>
          <w:b/>
          <w:color w:val="auto"/>
          <w:sz w:val="28"/>
          <w:szCs w:val="24"/>
          <w:lang w:val="ru-RU"/>
        </w:rPr>
        <w:t>Общие сведения</w:t>
      </w:r>
    </w:p>
    <w:p w14:paraId="5A381C34" w14:textId="77777777" w:rsidR="001326D8" w:rsidRPr="00BD56AA" w:rsidRDefault="001326D8" w:rsidP="001326D8">
      <w:pPr>
        <w:pStyle w:val="a5"/>
        <w:spacing w:line="312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2A3E7626" w14:textId="481BA803" w:rsidR="001326D8" w:rsidRPr="00E413FE" w:rsidRDefault="00E413FE" w:rsidP="001326D8">
      <w:pPr>
        <w:pStyle w:val="a5"/>
        <w:spacing w:line="312" w:lineRule="auto"/>
        <w:rPr>
          <w:rFonts w:ascii="Garamond" w:hAnsi="Garamond" w:cs="바탕"/>
          <w:color w:val="auto"/>
          <w:sz w:val="24"/>
          <w:szCs w:val="24"/>
          <w:lang w:val="ru-RU"/>
        </w:rPr>
      </w:pPr>
      <w:r>
        <w:rPr>
          <w:rFonts w:ascii="Garamond" w:hAnsi="Garamond" w:cs="바탕"/>
          <w:sz w:val="24"/>
          <w:szCs w:val="24"/>
          <w:lang w:val="ru-RU"/>
        </w:rPr>
        <w:t>Инструкция_ Кратко изложите характеристики, полномочия, сферу деятельности, опыт, предысторию, размер организации и т.д. Если ваша организация является государственным учреждением, подконтрольным министерству, просьба указать название министерства, осуществляющего надзор.</w:t>
      </w:r>
    </w:p>
    <w:p w14:paraId="394755F0" w14:textId="77777777" w:rsidR="001326D8" w:rsidRPr="00E413FE" w:rsidRDefault="001326D8" w:rsidP="001326D8">
      <w:pPr>
        <w:pStyle w:val="a5"/>
        <w:spacing w:line="312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00B8B2A1" w14:textId="77777777" w:rsidR="001326D8" w:rsidRPr="00E413FE" w:rsidRDefault="001326D8" w:rsidP="001326D8">
      <w:pPr>
        <w:pStyle w:val="a5"/>
        <w:spacing w:line="312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48A9872E" w14:textId="77777777" w:rsidR="001326D8" w:rsidRPr="00E413FE" w:rsidRDefault="001326D8" w:rsidP="001326D8">
      <w:pPr>
        <w:widowControl/>
        <w:wordWrap/>
        <w:autoSpaceDE/>
        <w:autoSpaceDN/>
        <w:spacing w:after="200" w:line="276" w:lineRule="auto"/>
        <w:rPr>
          <w:rFonts w:ascii="Georgia" w:hAnsi="Georgia" w:cs="바탕"/>
          <w:b/>
          <w:color w:val="1F497D" w:themeColor="text2"/>
          <w:kern w:val="0"/>
          <w:sz w:val="32"/>
          <w:szCs w:val="32"/>
          <w:lang w:val="ru-RU"/>
        </w:rPr>
      </w:pPr>
      <w:r w:rsidRPr="00E413FE">
        <w:rPr>
          <w:rFonts w:ascii="Georgia" w:hAnsi="Georgia" w:cs="바탕"/>
          <w:b/>
          <w:color w:val="1F497D" w:themeColor="text2"/>
          <w:sz w:val="32"/>
          <w:szCs w:val="32"/>
          <w:lang w:val="ru-RU"/>
        </w:rPr>
        <w:br w:type="page"/>
      </w:r>
    </w:p>
    <w:p w14:paraId="2AB3CE7F" w14:textId="1D4ADA99" w:rsidR="001326D8" w:rsidRPr="001326D8" w:rsidRDefault="001326D8" w:rsidP="001326D8">
      <w:pPr>
        <w:pStyle w:val="a5"/>
        <w:spacing w:line="312" w:lineRule="auto"/>
        <w:rPr>
          <w:rFonts w:ascii="Garamond" w:hAnsi="Garamond" w:cs="바탕"/>
          <w:color w:val="auto"/>
          <w:sz w:val="24"/>
          <w:szCs w:val="24"/>
          <w:lang w:val="ru-RU"/>
        </w:rPr>
      </w:pPr>
      <w:r>
        <w:rPr>
          <w:rFonts w:ascii="Georgia" w:hAnsi="Georgia" w:cs="바탕"/>
          <w:b/>
          <w:color w:val="1F497D" w:themeColor="text2"/>
          <w:sz w:val="32"/>
          <w:szCs w:val="32"/>
          <w:lang w:val="ru-RU"/>
        </w:rPr>
        <w:lastRenderedPageBreak/>
        <w:t>Контакты</w:t>
      </w:r>
    </w:p>
    <w:p w14:paraId="4F05BAD3" w14:textId="77777777" w:rsidR="001326D8" w:rsidRPr="003C14A7" w:rsidRDefault="001326D8" w:rsidP="001326D8">
      <w:pPr>
        <w:pStyle w:val="a5"/>
        <w:spacing w:line="312" w:lineRule="auto"/>
        <w:rPr>
          <w:rFonts w:ascii="Garamond" w:hAnsi="Garamond" w:cs="바탕"/>
          <w:color w:val="auto"/>
          <w:sz w:val="24"/>
          <w:szCs w:val="24"/>
          <w:lang w:val="ru-RU"/>
        </w:rPr>
      </w:pPr>
    </w:p>
    <w:p w14:paraId="29DCFE94" w14:textId="4A81D80F" w:rsidR="001326D8" w:rsidRPr="003C14A7" w:rsidRDefault="001326D8" w:rsidP="001326D8">
      <w:pPr>
        <w:pStyle w:val="a5"/>
        <w:spacing w:line="312" w:lineRule="auto"/>
        <w:rPr>
          <w:rFonts w:ascii="Garamond" w:hAnsi="Garamond" w:cs="바탕"/>
          <w:b/>
          <w:color w:val="auto"/>
          <w:sz w:val="24"/>
          <w:szCs w:val="24"/>
          <w:lang w:val="ru-RU"/>
        </w:rPr>
      </w:pPr>
      <w:r w:rsidRPr="003C14A7">
        <w:rPr>
          <w:rFonts w:ascii="Garamond" w:hAnsi="Garamond" w:cs="바탕" w:hint="eastAsia"/>
          <w:b/>
          <w:color w:val="auto"/>
          <w:sz w:val="24"/>
          <w:szCs w:val="24"/>
          <w:lang w:val="ru-RU"/>
        </w:rPr>
        <w:t xml:space="preserve">1. </w:t>
      </w:r>
      <w:r w:rsidR="00893DEF">
        <w:rPr>
          <w:rFonts w:ascii="Garamond" w:hAnsi="Garamond" w:cs="바탕"/>
          <w:b/>
          <w:color w:val="auto"/>
          <w:sz w:val="24"/>
          <w:szCs w:val="24"/>
          <w:lang w:val="ru-RU"/>
        </w:rPr>
        <w:t>Руководитель проекта</w:t>
      </w:r>
      <w:r>
        <w:rPr>
          <w:rStyle w:val="ab"/>
          <w:rFonts w:ascii="Garamond" w:hAnsi="Garamond" w:cs="바탕"/>
          <w:b/>
          <w:color w:val="auto"/>
          <w:sz w:val="24"/>
        </w:rPr>
        <w:footnoteReference w:id="7"/>
      </w: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6611"/>
      </w:tblGrid>
      <w:tr w:rsidR="001326D8" w:rsidRPr="001326D8" w14:paraId="59250FD2" w14:textId="77777777" w:rsidTr="001F0693">
        <w:trPr>
          <w:trHeight w:val="407"/>
          <w:jc w:val="right"/>
        </w:trPr>
        <w:tc>
          <w:tcPr>
            <w:tcW w:w="2405" w:type="dxa"/>
            <w:vAlign w:val="center"/>
          </w:tcPr>
          <w:p w14:paraId="1E1F4A03" w14:textId="5D9BD5D9" w:rsidR="001326D8" w:rsidRPr="001326D8" w:rsidRDefault="00FF0088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  <w:lang w:val="ru-RU"/>
              </w:rPr>
            </w:pPr>
            <w:r>
              <w:rPr>
                <w:rFonts w:ascii="Garamond" w:hAnsi="Garamond" w:cs="바탕"/>
                <w:color w:val="auto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6611" w:type="dxa"/>
            <w:vAlign w:val="center"/>
          </w:tcPr>
          <w:p w14:paraId="31670B30" w14:textId="77777777" w:rsidR="001326D8" w:rsidRPr="001326D8" w:rsidRDefault="001326D8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</w:rPr>
            </w:pPr>
          </w:p>
        </w:tc>
      </w:tr>
      <w:tr w:rsidR="001326D8" w:rsidRPr="001326D8" w14:paraId="44821611" w14:textId="77777777" w:rsidTr="001F0693">
        <w:trPr>
          <w:trHeight w:val="399"/>
          <w:jc w:val="right"/>
        </w:trPr>
        <w:tc>
          <w:tcPr>
            <w:tcW w:w="2405" w:type="dxa"/>
            <w:vAlign w:val="center"/>
          </w:tcPr>
          <w:p w14:paraId="7DDCCDE4" w14:textId="531C038A" w:rsidR="001326D8" w:rsidRPr="001326D8" w:rsidRDefault="001326D8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  <w:lang w:val="ru-RU"/>
              </w:rPr>
            </w:pPr>
            <w:r w:rsidRPr="001326D8">
              <w:rPr>
                <w:rFonts w:ascii="Garamond" w:hAnsi="Garamond" w:cs="바탕"/>
                <w:color w:val="auto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611" w:type="dxa"/>
            <w:vAlign w:val="center"/>
          </w:tcPr>
          <w:p w14:paraId="1AD3A588" w14:textId="77777777" w:rsidR="001326D8" w:rsidRPr="001326D8" w:rsidRDefault="001326D8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</w:rPr>
            </w:pPr>
          </w:p>
        </w:tc>
      </w:tr>
      <w:tr w:rsidR="001326D8" w:rsidRPr="001326D8" w14:paraId="7AF994CF" w14:textId="77777777" w:rsidTr="001F0693">
        <w:trPr>
          <w:trHeight w:val="419"/>
          <w:jc w:val="right"/>
        </w:trPr>
        <w:tc>
          <w:tcPr>
            <w:tcW w:w="2405" w:type="dxa"/>
            <w:vAlign w:val="center"/>
          </w:tcPr>
          <w:p w14:paraId="4D9564D7" w14:textId="514E192B" w:rsidR="001326D8" w:rsidRPr="001326D8" w:rsidRDefault="001326D8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  <w:lang w:val="ru-RU"/>
              </w:rPr>
            </w:pPr>
            <w:r>
              <w:rPr>
                <w:rFonts w:ascii="Garamond" w:hAnsi="Garamond" w:cs="바탕"/>
                <w:color w:val="auto"/>
                <w:sz w:val="24"/>
                <w:szCs w:val="24"/>
                <w:lang w:val="ru-RU"/>
              </w:rPr>
              <w:t>Департамент</w:t>
            </w:r>
            <w:r w:rsidRPr="001326D8">
              <w:rPr>
                <w:rFonts w:ascii="Garamond" w:hAnsi="Garamond" w:cs="바탕"/>
                <w:color w:val="auto"/>
                <w:sz w:val="24"/>
                <w:szCs w:val="24"/>
              </w:rPr>
              <w:t>/</w:t>
            </w:r>
            <w:r>
              <w:rPr>
                <w:rFonts w:ascii="Garamond" w:hAnsi="Garamond" w:cs="바탕"/>
                <w:color w:val="auto"/>
                <w:sz w:val="24"/>
                <w:szCs w:val="24"/>
                <w:lang w:val="ru-RU"/>
              </w:rPr>
              <w:t>Отдел</w:t>
            </w:r>
          </w:p>
        </w:tc>
        <w:tc>
          <w:tcPr>
            <w:tcW w:w="6611" w:type="dxa"/>
            <w:vAlign w:val="center"/>
          </w:tcPr>
          <w:p w14:paraId="774A5DB3" w14:textId="77777777" w:rsidR="001326D8" w:rsidRPr="001326D8" w:rsidRDefault="001326D8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</w:rPr>
            </w:pPr>
          </w:p>
        </w:tc>
      </w:tr>
      <w:tr w:rsidR="001326D8" w:rsidRPr="001326D8" w14:paraId="013C3C8E" w14:textId="77777777" w:rsidTr="001F0693">
        <w:trPr>
          <w:trHeight w:val="425"/>
          <w:jc w:val="right"/>
        </w:trPr>
        <w:tc>
          <w:tcPr>
            <w:tcW w:w="2405" w:type="dxa"/>
            <w:vAlign w:val="center"/>
          </w:tcPr>
          <w:p w14:paraId="53CEC1E8" w14:textId="6984B10D" w:rsidR="001326D8" w:rsidRPr="001326D8" w:rsidRDefault="00BD56AA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  <w:lang w:val="ru-RU"/>
              </w:rPr>
            </w:pPr>
            <w:r>
              <w:rPr>
                <w:rFonts w:ascii="Garamond" w:hAnsi="Garamond" w:cs="바탕"/>
                <w:color w:val="auto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6611" w:type="dxa"/>
            <w:vAlign w:val="center"/>
          </w:tcPr>
          <w:p w14:paraId="3DF1D319" w14:textId="77777777" w:rsidR="001326D8" w:rsidRPr="001326D8" w:rsidRDefault="001326D8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</w:rPr>
            </w:pPr>
          </w:p>
        </w:tc>
      </w:tr>
      <w:tr w:rsidR="001326D8" w:rsidRPr="001326D8" w14:paraId="1964CDA0" w14:textId="77777777" w:rsidTr="001F0693">
        <w:trPr>
          <w:trHeight w:val="403"/>
          <w:jc w:val="right"/>
        </w:trPr>
        <w:tc>
          <w:tcPr>
            <w:tcW w:w="2405" w:type="dxa"/>
            <w:vAlign w:val="center"/>
          </w:tcPr>
          <w:p w14:paraId="7EEBB839" w14:textId="73E5A8C4" w:rsidR="001326D8" w:rsidRPr="001326D8" w:rsidRDefault="00BD56AA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  <w:lang w:val="ru-RU"/>
              </w:rPr>
            </w:pPr>
            <w:r>
              <w:rPr>
                <w:rFonts w:ascii="Garamond" w:hAnsi="Garamond" w:cs="바탕"/>
                <w:color w:val="auto"/>
                <w:sz w:val="24"/>
                <w:szCs w:val="24"/>
                <w:lang w:val="ru-RU"/>
              </w:rPr>
              <w:t>E-mail</w:t>
            </w:r>
          </w:p>
        </w:tc>
        <w:tc>
          <w:tcPr>
            <w:tcW w:w="6611" w:type="dxa"/>
            <w:vAlign w:val="center"/>
          </w:tcPr>
          <w:p w14:paraId="34075C18" w14:textId="77777777" w:rsidR="001326D8" w:rsidRPr="001326D8" w:rsidRDefault="001326D8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</w:rPr>
            </w:pPr>
          </w:p>
        </w:tc>
      </w:tr>
    </w:tbl>
    <w:p w14:paraId="4B3142D9" w14:textId="77777777" w:rsidR="001326D8" w:rsidRPr="001326D8" w:rsidRDefault="001326D8" w:rsidP="001326D8">
      <w:pPr>
        <w:pStyle w:val="a5"/>
        <w:spacing w:line="312" w:lineRule="auto"/>
        <w:rPr>
          <w:rFonts w:ascii="Garamond" w:hAnsi="Garamond" w:cs="바탕"/>
          <w:color w:val="auto"/>
          <w:sz w:val="24"/>
          <w:szCs w:val="24"/>
        </w:rPr>
      </w:pPr>
    </w:p>
    <w:p w14:paraId="3BDE62DD" w14:textId="7720BC63" w:rsidR="001326D8" w:rsidRPr="001326D8" w:rsidRDefault="001326D8" w:rsidP="001326D8">
      <w:pPr>
        <w:pStyle w:val="a5"/>
        <w:spacing w:line="312" w:lineRule="auto"/>
        <w:rPr>
          <w:rFonts w:ascii="Garamond" w:hAnsi="Garamond" w:cs="바탕"/>
          <w:b/>
          <w:color w:val="auto"/>
          <w:sz w:val="24"/>
          <w:szCs w:val="24"/>
        </w:rPr>
      </w:pPr>
      <w:r w:rsidRPr="001326D8">
        <w:rPr>
          <w:rFonts w:ascii="Garamond" w:hAnsi="Garamond" w:cs="바탕"/>
          <w:b/>
          <w:color w:val="auto"/>
          <w:sz w:val="24"/>
          <w:szCs w:val="24"/>
        </w:rPr>
        <w:t xml:space="preserve">2. </w:t>
      </w:r>
      <w:r w:rsidR="00893DEF">
        <w:rPr>
          <w:rFonts w:ascii="Garamond" w:hAnsi="Garamond" w:cs="바탕"/>
          <w:b/>
          <w:color w:val="auto"/>
          <w:sz w:val="24"/>
          <w:szCs w:val="24"/>
          <w:lang w:val="ru-RU"/>
        </w:rPr>
        <w:t>Координатор проекта</w:t>
      </w:r>
      <w:r w:rsidRPr="001326D8">
        <w:rPr>
          <w:rStyle w:val="ab"/>
          <w:rFonts w:ascii="Garamond" w:hAnsi="Garamond" w:cs="바탕"/>
          <w:b/>
          <w:color w:val="auto"/>
          <w:sz w:val="24"/>
        </w:rPr>
        <w:footnoteReference w:id="8"/>
      </w: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6611"/>
      </w:tblGrid>
      <w:tr w:rsidR="001326D8" w:rsidRPr="001326D8" w14:paraId="1D19F28A" w14:textId="77777777" w:rsidTr="001F0693">
        <w:trPr>
          <w:trHeight w:val="407"/>
          <w:jc w:val="right"/>
        </w:trPr>
        <w:tc>
          <w:tcPr>
            <w:tcW w:w="2405" w:type="dxa"/>
            <w:vAlign w:val="center"/>
          </w:tcPr>
          <w:p w14:paraId="5D837E91" w14:textId="2AC7A123" w:rsidR="001326D8" w:rsidRPr="001326D8" w:rsidRDefault="00FF0088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</w:rPr>
            </w:pPr>
            <w:r>
              <w:rPr>
                <w:rFonts w:ascii="Garamond" w:hAnsi="Garamond" w:cs="바탕"/>
                <w:color w:val="auto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6611" w:type="dxa"/>
            <w:vAlign w:val="center"/>
          </w:tcPr>
          <w:p w14:paraId="189B690E" w14:textId="77777777" w:rsidR="001326D8" w:rsidRPr="001326D8" w:rsidRDefault="001326D8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</w:rPr>
            </w:pPr>
          </w:p>
        </w:tc>
      </w:tr>
      <w:tr w:rsidR="001326D8" w:rsidRPr="001326D8" w14:paraId="30F7860D" w14:textId="77777777" w:rsidTr="001F0693">
        <w:trPr>
          <w:trHeight w:val="399"/>
          <w:jc w:val="right"/>
        </w:trPr>
        <w:tc>
          <w:tcPr>
            <w:tcW w:w="2405" w:type="dxa"/>
            <w:vAlign w:val="center"/>
          </w:tcPr>
          <w:p w14:paraId="077A514F" w14:textId="0FA37E7A" w:rsidR="001326D8" w:rsidRPr="001326D8" w:rsidRDefault="001326D8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</w:rPr>
            </w:pPr>
            <w:r w:rsidRPr="001326D8">
              <w:rPr>
                <w:rFonts w:ascii="Garamond" w:hAnsi="Garamond" w:cs="바탕"/>
                <w:color w:val="auto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611" w:type="dxa"/>
            <w:vAlign w:val="center"/>
          </w:tcPr>
          <w:p w14:paraId="7A8DE783" w14:textId="77777777" w:rsidR="001326D8" w:rsidRPr="001326D8" w:rsidRDefault="001326D8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</w:rPr>
            </w:pPr>
          </w:p>
        </w:tc>
      </w:tr>
      <w:tr w:rsidR="001326D8" w:rsidRPr="001326D8" w14:paraId="05C4CB36" w14:textId="77777777" w:rsidTr="001F0693">
        <w:trPr>
          <w:trHeight w:val="419"/>
          <w:jc w:val="right"/>
        </w:trPr>
        <w:tc>
          <w:tcPr>
            <w:tcW w:w="2405" w:type="dxa"/>
            <w:vAlign w:val="center"/>
          </w:tcPr>
          <w:p w14:paraId="22DE6522" w14:textId="0AD08F45" w:rsidR="001326D8" w:rsidRPr="001326D8" w:rsidRDefault="001326D8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</w:rPr>
            </w:pPr>
            <w:r>
              <w:rPr>
                <w:rFonts w:ascii="Garamond" w:hAnsi="Garamond" w:cs="바탕"/>
                <w:color w:val="auto"/>
                <w:sz w:val="24"/>
                <w:szCs w:val="24"/>
                <w:lang w:val="ru-RU"/>
              </w:rPr>
              <w:t>Департамент</w:t>
            </w:r>
            <w:r w:rsidRPr="001326D8">
              <w:rPr>
                <w:rFonts w:ascii="Garamond" w:hAnsi="Garamond" w:cs="바탕"/>
                <w:color w:val="auto"/>
                <w:sz w:val="24"/>
                <w:szCs w:val="24"/>
              </w:rPr>
              <w:t>/</w:t>
            </w:r>
            <w:r>
              <w:rPr>
                <w:rFonts w:ascii="Garamond" w:hAnsi="Garamond" w:cs="바탕"/>
                <w:color w:val="auto"/>
                <w:sz w:val="24"/>
                <w:szCs w:val="24"/>
                <w:lang w:val="ru-RU"/>
              </w:rPr>
              <w:t>Отдел</w:t>
            </w:r>
          </w:p>
        </w:tc>
        <w:tc>
          <w:tcPr>
            <w:tcW w:w="6611" w:type="dxa"/>
            <w:vAlign w:val="center"/>
          </w:tcPr>
          <w:p w14:paraId="48DA9CF9" w14:textId="77777777" w:rsidR="001326D8" w:rsidRPr="001326D8" w:rsidRDefault="001326D8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</w:rPr>
            </w:pPr>
          </w:p>
        </w:tc>
      </w:tr>
      <w:tr w:rsidR="001326D8" w:rsidRPr="001326D8" w14:paraId="02F66D14" w14:textId="77777777" w:rsidTr="001F0693">
        <w:trPr>
          <w:trHeight w:val="425"/>
          <w:jc w:val="right"/>
        </w:trPr>
        <w:tc>
          <w:tcPr>
            <w:tcW w:w="2405" w:type="dxa"/>
            <w:vAlign w:val="center"/>
          </w:tcPr>
          <w:p w14:paraId="69B4866B" w14:textId="4D25C7AC" w:rsidR="001326D8" w:rsidRPr="001326D8" w:rsidRDefault="00BD56AA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</w:rPr>
            </w:pPr>
            <w:r>
              <w:rPr>
                <w:rFonts w:ascii="Garamond" w:hAnsi="Garamond" w:cs="바탕"/>
                <w:color w:val="auto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6611" w:type="dxa"/>
            <w:vAlign w:val="center"/>
          </w:tcPr>
          <w:p w14:paraId="4D95B2BA" w14:textId="77777777" w:rsidR="001326D8" w:rsidRPr="001326D8" w:rsidRDefault="001326D8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</w:rPr>
            </w:pPr>
          </w:p>
        </w:tc>
      </w:tr>
      <w:tr w:rsidR="001326D8" w:rsidRPr="001326D8" w14:paraId="67A6B5CF" w14:textId="77777777" w:rsidTr="001F0693">
        <w:trPr>
          <w:trHeight w:val="403"/>
          <w:jc w:val="right"/>
        </w:trPr>
        <w:tc>
          <w:tcPr>
            <w:tcW w:w="2405" w:type="dxa"/>
            <w:vAlign w:val="center"/>
          </w:tcPr>
          <w:p w14:paraId="42C35422" w14:textId="672CC326" w:rsidR="001326D8" w:rsidRPr="001326D8" w:rsidRDefault="00BD56AA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</w:rPr>
            </w:pPr>
            <w:r>
              <w:rPr>
                <w:rFonts w:ascii="Garamond" w:hAnsi="Garamond" w:cs="바탕"/>
                <w:color w:val="auto"/>
                <w:sz w:val="24"/>
                <w:szCs w:val="24"/>
                <w:lang w:val="ru-RU"/>
              </w:rPr>
              <w:t>E-mail</w:t>
            </w:r>
          </w:p>
        </w:tc>
        <w:tc>
          <w:tcPr>
            <w:tcW w:w="6611" w:type="dxa"/>
            <w:vAlign w:val="center"/>
          </w:tcPr>
          <w:p w14:paraId="5A7F7B36" w14:textId="77777777" w:rsidR="001326D8" w:rsidRPr="001326D8" w:rsidRDefault="001326D8" w:rsidP="001326D8">
            <w:pPr>
              <w:pStyle w:val="a5"/>
              <w:spacing w:line="312" w:lineRule="auto"/>
              <w:rPr>
                <w:rFonts w:ascii="Garamond" w:hAnsi="Garamond" w:cs="바탕"/>
                <w:color w:val="auto"/>
                <w:sz w:val="24"/>
                <w:szCs w:val="24"/>
              </w:rPr>
            </w:pPr>
          </w:p>
        </w:tc>
      </w:tr>
    </w:tbl>
    <w:p w14:paraId="0199B552" w14:textId="77777777" w:rsidR="001326D8" w:rsidRPr="004B6695" w:rsidRDefault="001326D8" w:rsidP="001326D8">
      <w:pPr>
        <w:pStyle w:val="a5"/>
        <w:spacing w:line="312" w:lineRule="auto"/>
        <w:rPr>
          <w:rFonts w:ascii="Garamond" w:hAnsi="Garamond" w:cs="바탕"/>
          <w:color w:val="auto"/>
          <w:sz w:val="24"/>
          <w:szCs w:val="24"/>
        </w:rPr>
      </w:pPr>
    </w:p>
    <w:p w14:paraId="00CDCC95" w14:textId="77777777" w:rsidR="001326D8" w:rsidRPr="004B6695" w:rsidRDefault="001326D8" w:rsidP="001326D8">
      <w:pPr>
        <w:pStyle w:val="a5"/>
        <w:spacing w:line="312" w:lineRule="auto"/>
        <w:rPr>
          <w:rFonts w:ascii="Garamond" w:hAnsi="Garamond" w:cs="바탕"/>
          <w:color w:val="auto"/>
          <w:sz w:val="24"/>
          <w:szCs w:val="24"/>
        </w:rPr>
      </w:pPr>
    </w:p>
    <w:p w14:paraId="722E0FAC" w14:textId="77777777" w:rsidR="001326D8" w:rsidRPr="002C59CF" w:rsidRDefault="001326D8" w:rsidP="001326D8">
      <w:pPr>
        <w:wordWrap/>
        <w:snapToGrid w:val="0"/>
        <w:rPr>
          <w:rFonts w:ascii="Times New Roman"/>
          <w:bCs/>
          <w:sz w:val="24"/>
        </w:rPr>
      </w:pPr>
    </w:p>
    <w:p w14:paraId="1CEF9A0D" w14:textId="77777777" w:rsidR="0025316A" w:rsidRPr="0025316A" w:rsidRDefault="0025316A">
      <w:pPr>
        <w:rPr>
          <w:rFonts w:ascii="Times New Roman"/>
          <w:lang w:val="ru-RU"/>
        </w:rPr>
      </w:pPr>
    </w:p>
    <w:sectPr w:rsidR="0025316A" w:rsidRPr="0025316A" w:rsidSect="006D3EF1">
      <w:footerReference w:type="default" r:id="rId14"/>
      <w:footerReference w:type="first" r:id="rId15"/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6D389" w14:textId="77777777" w:rsidR="00B7601B" w:rsidRDefault="00B7601B" w:rsidP="00386D44">
      <w:r>
        <w:separator/>
      </w:r>
    </w:p>
  </w:endnote>
  <w:endnote w:type="continuationSeparator" w:id="0">
    <w:p w14:paraId="5D313970" w14:textId="77777777" w:rsidR="00B7601B" w:rsidRDefault="00B7601B" w:rsidP="0038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5D30B" w14:textId="7DD33F2E" w:rsidR="0040383B" w:rsidRDefault="0040383B" w:rsidP="007B462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E6853" w14:textId="77777777" w:rsidR="0040383B" w:rsidRDefault="0040383B" w:rsidP="007B462E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/>
      </w:rPr>
      <w:id w:val="427853151"/>
      <w:docPartObj>
        <w:docPartGallery w:val="Page Numbers (Bottom of Page)"/>
        <w:docPartUnique/>
      </w:docPartObj>
    </w:sdtPr>
    <w:sdtEndPr/>
    <w:sdtContent>
      <w:p w14:paraId="70DAF952" w14:textId="1904F3FD" w:rsidR="0040383B" w:rsidRPr="00D02F34" w:rsidRDefault="0040383B" w:rsidP="007B462E">
        <w:pPr>
          <w:pStyle w:val="a6"/>
          <w:jc w:val="center"/>
          <w:rPr>
            <w:rFonts w:ascii="Times New Roman"/>
          </w:rPr>
        </w:pPr>
        <w:r w:rsidRPr="00D02F34">
          <w:rPr>
            <w:rFonts w:ascii="Times New Roman"/>
          </w:rPr>
          <w:fldChar w:fldCharType="begin"/>
        </w:r>
        <w:r w:rsidRPr="00D02F34">
          <w:rPr>
            <w:rFonts w:ascii="Times New Roman"/>
          </w:rPr>
          <w:instrText>PAGE   \* MERGEFORMAT</w:instrText>
        </w:r>
        <w:r w:rsidRPr="00D02F34">
          <w:rPr>
            <w:rFonts w:ascii="Times New Roman"/>
          </w:rPr>
          <w:fldChar w:fldCharType="separate"/>
        </w:r>
        <w:r w:rsidR="00FF7423" w:rsidRPr="00FF7423">
          <w:rPr>
            <w:rFonts w:ascii="Times New Roman"/>
            <w:noProof/>
            <w:lang w:val="ko-KR"/>
          </w:rPr>
          <w:t>18</w:t>
        </w:r>
        <w:r w:rsidRPr="00D02F34">
          <w:rPr>
            <w:rFonts w:ascii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524734"/>
      <w:docPartObj>
        <w:docPartGallery w:val="Page Numbers (Bottom of Page)"/>
        <w:docPartUnique/>
      </w:docPartObj>
    </w:sdtPr>
    <w:sdtEndPr/>
    <w:sdtContent>
      <w:p w14:paraId="521BCB02" w14:textId="33D9E913" w:rsidR="0040383B" w:rsidRDefault="0040383B" w:rsidP="007B46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6038">
          <w:rPr>
            <w:noProof/>
            <w:lang w:val="ko-KR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66168" w14:textId="77777777" w:rsidR="00B7601B" w:rsidRDefault="00B7601B" w:rsidP="00386D44">
      <w:r>
        <w:separator/>
      </w:r>
    </w:p>
  </w:footnote>
  <w:footnote w:type="continuationSeparator" w:id="0">
    <w:p w14:paraId="3B60B6B3" w14:textId="77777777" w:rsidR="00B7601B" w:rsidRDefault="00B7601B" w:rsidP="00386D44">
      <w:r>
        <w:continuationSeparator/>
      </w:r>
    </w:p>
  </w:footnote>
  <w:footnote w:id="1">
    <w:p w14:paraId="284DFF20" w14:textId="42F26316" w:rsidR="0040383B" w:rsidRPr="0040383B" w:rsidRDefault="0040383B" w:rsidP="003148EE">
      <w:pPr>
        <w:pStyle w:val="aa"/>
        <w:rPr>
          <w:rFonts w:ascii="Times New Roman"/>
          <w:szCs w:val="20"/>
          <w:lang w:val="ru-RU"/>
        </w:rPr>
      </w:pPr>
      <w:r w:rsidRPr="0040383B">
        <w:rPr>
          <w:rStyle w:val="ab"/>
          <w:rFonts w:ascii="Times New Roman"/>
          <w:szCs w:val="20"/>
        </w:rPr>
        <w:footnoteRef/>
      </w:r>
      <w:r w:rsidRPr="0040383B">
        <w:rPr>
          <w:rFonts w:ascii="Times New Roman"/>
          <w:szCs w:val="20"/>
          <w:lang w:val="ru-RU"/>
        </w:rPr>
        <w:t xml:space="preserve"> Например, программа KSP на 2020/21 год начинается в 2020 году и заканчивается в 2021 году.</w:t>
      </w:r>
    </w:p>
  </w:footnote>
  <w:footnote w:id="2">
    <w:p w14:paraId="5DDC991E" w14:textId="77777777" w:rsidR="0040383B" w:rsidRPr="003C14A7" w:rsidRDefault="0040383B" w:rsidP="003148EE">
      <w:pPr>
        <w:pStyle w:val="a5"/>
        <w:spacing w:line="240" w:lineRule="auto"/>
        <w:jc w:val="left"/>
        <w:rPr>
          <w:rFonts w:ascii="Times New Roman" w:eastAsia="굴림" w:hAnsi="Times New Roman" w:cs="Times New Roman"/>
          <w:color w:val="auto"/>
          <w:lang w:val="ru-RU"/>
        </w:rPr>
      </w:pPr>
      <w:r w:rsidRPr="00E413FE">
        <w:rPr>
          <w:rStyle w:val="ab"/>
          <w:rFonts w:ascii="Times New Roman" w:hAnsi="Times New Roman" w:cs="Times New Roman"/>
          <w:color w:val="auto"/>
        </w:rPr>
        <w:footnoteRef/>
      </w:r>
      <w:r w:rsidRPr="00E413FE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E413FE">
        <w:rPr>
          <w:rFonts w:ascii="Times New Roman" w:hAnsi="Times New Roman" w:cs="Times New Roman"/>
          <w:color w:val="auto"/>
          <w:lang w:val="ru-RU"/>
        </w:rPr>
        <w:t xml:space="preserve">См. </w:t>
      </w:r>
      <w:r w:rsidRPr="00E413FE">
        <w:rPr>
          <w:rFonts w:ascii="Times New Roman" w:hAnsi="Times New Roman" w:cs="Times New Roman"/>
          <w:color w:val="auto"/>
          <w:lang w:val="ru-RU"/>
        </w:rPr>
        <w:t>Приложение 2 «Список стран-получателей Комитета содействия развитию ОЭСР</w:t>
      </w:r>
      <w:r w:rsidRPr="003C14A7">
        <w:rPr>
          <w:rFonts w:ascii="Times New Roman" w:hAnsi="Times New Roman" w:cs="Times New Roman"/>
          <w:color w:val="auto"/>
          <w:lang w:val="ru-RU"/>
        </w:rPr>
        <w:t>».</w:t>
      </w:r>
    </w:p>
    <w:p w14:paraId="72EAF90D" w14:textId="77777777" w:rsidR="0040383B" w:rsidRPr="003C14A7" w:rsidRDefault="0040383B" w:rsidP="003148EE">
      <w:pPr>
        <w:pStyle w:val="aa"/>
        <w:rPr>
          <w:lang w:val="ru-RU"/>
        </w:rPr>
      </w:pPr>
    </w:p>
  </w:footnote>
  <w:footnote w:id="3">
    <w:p w14:paraId="62688947" w14:textId="77777777" w:rsidR="0040383B" w:rsidRPr="00E413FE" w:rsidRDefault="0040383B" w:rsidP="00907989">
      <w:pPr>
        <w:pStyle w:val="aa"/>
        <w:rPr>
          <w:rFonts w:ascii="Times New Roman"/>
          <w:szCs w:val="20"/>
          <w:lang w:val="ru-RU"/>
        </w:rPr>
      </w:pPr>
      <w:r w:rsidRPr="00E413FE">
        <w:rPr>
          <w:rStyle w:val="ab"/>
          <w:rFonts w:ascii="Times New Roman"/>
          <w:szCs w:val="20"/>
        </w:rPr>
        <w:footnoteRef/>
      </w:r>
      <w:r w:rsidRPr="00E413FE">
        <w:rPr>
          <w:rFonts w:ascii="Times New Roman"/>
          <w:szCs w:val="20"/>
          <w:lang w:val="ru-RU"/>
        </w:rPr>
        <w:t xml:space="preserve"> </w:t>
      </w:r>
      <w:r w:rsidRPr="00E413FE">
        <w:rPr>
          <w:rFonts w:ascii="Times New Roman"/>
          <w:szCs w:val="20"/>
          <w:lang w:val="ru-RU"/>
        </w:rPr>
        <w:t>Если подающее заявку учреждение не имеет полномочий принимать стратегических решений, то оно должно предварительно проконсультироваться с вышестоящим органом. К проектному предложению рекомендуется приложить письмо, подтверждающее заинтересованность вышестоящего органа.</w:t>
      </w:r>
    </w:p>
  </w:footnote>
  <w:footnote w:id="4">
    <w:p w14:paraId="618245F3" w14:textId="77777777" w:rsidR="0040383B" w:rsidRPr="003C14A7" w:rsidRDefault="0040383B" w:rsidP="00C02ED7">
      <w:pPr>
        <w:pStyle w:val="aa"/>
        <w:rPr>
          <w:rFonts w:ascii="Times New Roman"/>
          <w:lang w:val="ru-RU"/>
        </w:rPr>
      </w:pPr>
      <w:r w:rsidRPr="00E413FE">
        <w:rPr>
          <w:rFonts w:ascii="Times New Roman"/>
          <w:sz w:val="18"/>
        </w:rPr>
        <w:footnoteRef/>
      </w:r>
      <w:r w:rsidRPr="00E413FE">
        <w:rPr>
          <w:rFonts w:ascii="Times New Roman"/>
          <w:sz w:val="18"/>
          <w:lang w:val="ru-RU"/>
        </w:rPr>
        <w:t xml:space="preserve"> </w:t>
      </w:r>
      <w:r w:rsidRPr="00E413FE">
        <w:rPr>
          <w:rFonts w:ascii="Times New Roman"/>
          <w:sz w:val="18"/>
          <w:lang w:val="ru-RU"/>
        </w:rPr>
        <w:t xml:space="preserve">См. </w:t>
      </w:r>
      <w:r w:rsidRPr="00E413FE">
        <w:rPr>
          <w:rFonts w:ascii="Times New Roman"/>
          <w:sz w:val="18"/>
          <w:lang w:val="ru-RU"/>
        </w:rPr>
        <w:t>Приложение 2 «Список получателей ОПР Комитета содействия развитию ОЭСР</w:t>
      </w:r>
      <w:r w:rsidRPr="003C14A7">
        <w:rPr>
          <w:rFonts w:ascii="Times New Roman"/>
          <w:sz w:val="18"/>
          <w:lang w:val="ru-RU"/>
        </w:rPr>
        <w:t>».</w:t>
      </w:r>
    </w:p>
  </w:footnote>
  <w:footnote w:id="5">
    <w:p w14:paraId="5BCF23B1" w14:textId="77777777" w:rsidR="0040383B" w:rsidRPr="003C14A7" w:rsidRDefault="0040383B" w:rsidP="000E1141">
      <w:pPr>
        <w:pStyle w:val="aa"/>
        <w:rPr>
          <w:rFonts w:ascii="Times New Roman"/>
          <w:lang w:val="ru-RU"/>
        </w:rPr>
      </w:pPr>
      <w:r w:rsidRPr="00E413FE">
        <w:rPr>
          <w:rStyle w:val="ab"/>
          <w:rFonts w:ascii="Times New Roman"/>
        </w:rPr>
        <w:footnoteRef/>
      </w:r>
      <w:r w:rsidRPr="003C14A7">
        <w:rPr>
          <w:rFonts w:ascii="Times New Roman"/>
          <w:lang w:val="ru-RU"/>
        </w:rPr>
        <w:t xml:space="preserve"> </w:t>
      </w:r>
      <w:r w:rsidRPr="00E413FE">
        <w:rPr>
          <w:rFonts w:ascii="Times New Roman"/>
          <w:lang w:val="ru-RU"/>
        </w:rPr>
        <w:t>Удалите</w:t>
      </w:r>
      <w:r w:rsidRPr="003C14A7">
        <w:rPr>
          <w:rFonts w:ascii="Times New Roman"/>
          <w:lang w:val="ru-RU"/>
        </w:rPr>
        <w:t xml:space="preserve"> </w:t>
      </w:r>
      <w:r w:rsidRPr="00E413FE">
        <w:rPr>
          <w:rFonts w:ascii="Times New Roman"/>
          <w:lang w:val="ru-RU"/>
        </w:rPr>
        <w:t>текст</w:t>
      </w:r>
      <w:r w:rsidRPr="003C14A7">
        <w:rPr>
          <w:rFonts w:ascii="Times New Roman"/>
          <w:lang w:val="ru-RU"/>
        </w:rPr>
        <w:t xml:space="preserve"> </w:t>
      </w:r>
      <w:r w:rsidRPr="00E413FE">
        <w:rPr>
          <w:rFonts w:ascii="Times New Roman"/>
          <w:lang w:val="ru-RU"/>
        </w:rPr>
        <w:t>инструкции</w:t>
      </w:r>
      <w:r w:rsidRPr="003C14A7">
        <w:rPr>
          <w:rFonts w:ascii="Times New Roman"/>
          <w:lang w:val="ru-RU"/>
        </w:rPr>
        <w:t xml:space="preserve"> </w:t>
      </w:r>
      <w:r w:rsidRPr="00E413FE">
        <w:rPr>
          <w:rFonts w:ascii="Times New Roman"/>
          <w:lang w:val="ru-RU"/>
        </w:rPr>
        <w:t>перед</w:t>
      </w:r>
      <w:r w:rsidRPr="003C14A7">
        <w:rPr>
          <w:rFonts w:ascii="Times New Roman"/>
          <w:lang w:val="ru-RU"/>
        </w:rPr>
        <w:t xml:space="preserve"> </w:t>
      </w:r>
      <w:r w:rsidRPr="00E413FE">
        <w:rPr>
          <w:rFonts w:ascii="Times New Roman"/>
          <w:lang w:val="ru-RU"/>
        </w:rPr>
        <w:t>отправкой</w:t>
      </w:r>
      <w:r w:rsidRPr="003C14A7">
        <w:rPr>
          <w:rFonts w:ascii="Times New Roman"/>
          <w:lang w:val="ru-RU"/>
        </w:rPr>
        <w:t>.</w:t>
      </w:r>
    </w:p>
  </w:footnote>
  <w:footnote w:id="6">
    <w:p w14:paraId="01964A8B" w14:textId="77777777" w:rsidR="0040383B" w:rsidRPr="00E413FE" w:rsidRDefault="0040383B" w:rsidP="00E413FE">
      <w:pPr>
        <w:pStyle w:val="a5"/>
        <w:spacing w:line="264" w:lineRule="auto"/>
        <w:rPr>
          <w:rFonts w:ascii="Times New Roman" w:hAnsi="Times New Roman" w:cs="Times New Roman"/>
          <w:color w:val="auto"/>
          <w:lang w:val="ru-RU"/>
        </w:rPr>
      </w:pPr>
      <w:r w:rsidRPr="00E413FE">
        <w:rPr>
          <w:rStyle w:val="ab"/>
          <w:rFonts w:ascii="Times New Roman" w:hAnsi="Times New Roman" w:cs="Times New Roman"/>
          <w:color w:val="auto"/>
        </w:rPr>
        <w:footnoteRef/>
      </w:r>
      <w:r w:rsidRPr="00E413FE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E413FE">
        <w:rPr>
          <w:rFonts w:ascii="Times New Roman" w:hAnsi="Times New Roman" w:cs="Times New Roman"/>
          <w:color w:val="auto"/>
          <w:lang w:val="ru-RU"/>
        </w:rPr>
        <w:t>Выберите один из следующих 13 секторов: 1) планирование экономического развития, 2) макрофинансирование, 3) государственные финансы, 4) государственное управление, 5) промышленность и торговля, 6) наука и технологии, 7) территориальное развитие, 8) развитие сельских районов, 9) культура, спорт и туризм, 10) развитие человеческих ресурсов, 11) здравоохранение и социальное обеспечение, 12) рынок труда, 13) окружающая среда.</w:t>
      </w:r>
    </w:p>
  </w:footnote>
  <w:footnote w:id="7">
    <w:p w14:paraId="061B6EF7" w14:textId="2C2BBF54" w:rsidR="0040383B" w:rsidRPr="00E413FE" w:rsidRDefault="0040383B" w:rsidP="001326D8">
      <w:pPr>
        <w:pStyle w:val="aa"/>
        <w:jc w:val="both"/>
        <w:rPr>
          <w:rFonts w:ascii="Times New Roman"/>
          <w:lang w:val="ru-RU"/>
        </w:rPr>
      </w:pPr>
      <w:r w:rsidRPr="00E413FE">
        <w:rPr>
          <w:rStyle w:val="ab"/>
          <w:rFonts w:ascii="Times New Roman"/>
        </w:rPr>
        <w:footnoteRef/>
      </w:r>
      <w:r w:rsidRPr="00E413FE">
        <w:rPr>
          <w:rFonts w:ascii="Times New Roman"/>
          <w:lang w:val="ru-RU"/>
        </w:rPr>
        <w:t xml:space="preserve"> </w:t>
      </w:r>
      <w:r w:rsidRPr="00E413FE">
        <w:rPr>
          <w:rFonts w:ascii="Times New Roman"/>
          <w:lang w:val="ru-RU"/>
        </w:rPr>
        <w:t xml:space="preserve">Руководитель </w:t>
      </w:r>
      <w:r w:rsidRPr="00E413FE">
        <w:rPr>
          <w:rFonts w:ascii="Times New Roman"/>
          <w:lang w:val="ru-RU"/>
        </w:rPr>
        <w:t>проекта – это должностное лицо, отвечающее за весь проект на протяжении всего его цикла реализации. Рекомендуется задействовать лицо, занимающее должность генерального директора.</w:t>
      </w:r>
    </w:p>
  </w:footnote>
  <w:footnote w:id="8">
    <w:p w14:paraId="45DEA85C" w14:textId="1A3E58C6" w:rsidR="0040383B" w:rsidRPr="00E413FE" w:rsidRDefault="0040383B" w:rsidP="001326D8">
      <w:pPr>
        <w:pStyle w:val="aa"/>
        <w:jc w:val="both"/>
        <w:rPr>
          <w:rFonts w:ascii="Times New Roman"/>
          <w:lang w:val="ru-RU"/>
        </w:rPr>
      </w:pPr>
      <w:r w:rsidRPr="00E413FE">
        <w:rPr>
          <w:rStyle w:val="ab"/>
          <w:rFonts w:ascii="Times New Roman"/>
        </w:rPr>
        <w:footnoteRef/>
      </w:r>
      <w:r w:rsidRPr="00E413FE">
        <w:rPr>
          <w:rFonts w:ascii="Times New Roman"/>
          <w:lang w:val="ru-RU"/>
        </w:rPr>
        <w:t xml:space="preserve"> </w:t>
      </w:r>
      <w:r w:rsidRPr="00E413FE">
        <w:rPr>
          <w:rFonts w:ascii="Times New Roman"/>
          <w:lang w:val="ru-RU"/>
        </w:rPr>
        <w:t xml:space="preserve">Координатор </w:t>
      </w:r>
      <w:r w:rsidRPr="00E413FE">
        <w:rPr>
          <w:rFonts w:ascii="Times New Roman"/>
          <w:lang w:val="ru-RU"/>
        </w:rPr>
        <w:t>проекта – это должностное лицо, выступающее в качестве контактной точкой для связи с корейской стороной. Он или она работает непосредственно с корейскими коллегами по таким вопросам, как организация встреч, семинаров и рабочих совещаний в стране-партнёре.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A7A4D" w14:textId="58A3F758" w:rsidR="0040383B" w:rsidRDefault="0040383B" w:rsidP="00BC304C">
    <w:pPr>
      <w:pStyle w:val="a5"/>
    </w:pPr>
    <w:r>
      <w:rPr>
        <w:noProof/>
      </w:rPr>
      <w:drawing>
        <wp:inline distT="0" distB="0" distL="0" distR="0" wp14:anchorId="2B73E1F9" wp14:editId="17B0E75D">
          <wp:extent cx="1206054" cy="284672"/>
          <wp:effectExtent l="0" t="0" r="0" b="1270"/>
          <wp:docPr id="62" name="그림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영문 좌우조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824" cy="33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0F68D69" wp14:editId="61C94D56">
          <wp:simplePos x="0" y="0"/>
          <wp:positionH relativeFrom="margin">
            <wp:posOffset>5354955</wp:posOffset>
          </wp:positionH>
          <wp:positionV relativeFrom="margin">
            <wp:posOffset>-640715</wp:posOffset>
          </wp:positionV>
          <wp:extent cx="829310" cy="541655"/>
          <wp:effectExtent l="0" t="0" r="8890" b="0"/>
          <wp:wrapSquare wrapText="bothSides"/>
          <wp:docPr id="63" name="그림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5EC63" w14:textId="4D6B9C2E" w:rsidR="0040383B" w:rsidRPr="00CC23D8" w:rsidRDefault="0040383B" w:rsidP="00CC23D8">
    <w:pPr>
      <w:pStyle w:val="a5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D3DECC5" wp14:editId="2BB12632">
          <wp:simplePos x="0" y="0"/>
          <wp:positionH relativeFrom="margin">
            <wp:posOffset>5345430</wp:posOffset>
          </wp:positionH>
          <wp:positionV relativeFrom="margin">
            <wp:posOffset>-602615</wp:posOffset>
          </wp:positionV>
          <wp:extent cx="829310" cy="541655"/>
          <wp:effectExtent l="0" t="0" r="8890" b="0"/>
          <wp:wrapSquare wrapText="bothSides"/>
          <wp:docPr id="64" name="그림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453751E" wp14:editId="3845014D">
          <wp:extent cx="1206054" cy="284672"/>
          <wp:effectExtent l="0" t="0" r="0" b="1270"/>
          <wp:docPr id="65" name="그림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영문 좌우조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824" cy="33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E5A"/>
    <w:multiLevelType w:val="hybridMultilevel"/>
    <w:tmpl w:val="26C6FE02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1B">
      <w:start w:val="1"/>
      <w:numFmt w:val="lowerRoman"/>
      <w:lvlText w:val="%4."/>
      <w:lvlJc w:val="righ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971D01"/>
    <w:multiLevelType w:val="hybridMultilevel"/>
    <w:tmpl w:val="E85C8F04"/>
    <w:lvl w:ilvl="0" w:tplc="C93EEB7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2" w15:restartNumberingAfterBreak="0">
    <w:nsid w:val="06B20CE3"/>
    <w:multiLevelType w:val="hybridMultilevel"/>
    <w:tmpl w:val="F8CAFDF6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78E7BDC"/>
    <w:multiLevelType w:val="hybridMultilevel"/>
    <w:tmpl w:val="63AE8D2A"/>
    <w:lvl w:ilvl="0" w:tplc="9EE2C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572309C">
      <w:start w:val="1"/>
      <w:numFmt w:val="upperLetter"/>
      <w:lvlText w:val="%2."/>
      <w:lvlJc w:val="left"/>
      <w:pPr>
        <w:ind w:left="3828" w:hanging="400"/>
      </w:pPr>
      <w:rPr>
        <w:b/>
      </w:rPr>
    </w:lvl>
    <w:lvl w:ilvl="2" w:tplc="091E4134">
      <w:start w:val="1"/>
      <w:numFmt w:val="upperLetter"/>
      <w:lvlText w:val="%3."/>
      <w:lvlJc w:val="left"/>
      <w:pPr>
        <w:ind w:left="9073" w:hanging="400"/>
      </w:pPr>
      <w:rPr>
        <w:rFonts w:hint="default"/>
      </w:rPr>
    </w:lvl>
    <w:lvl w:ilvl="3" w:tplc="3348B89C">
      <w:start w:val="1"/>
      <w:numFmt w:val="decimal"/>
      <w:lvlText w:val="%4)"/>
      <w:lvlJc w:val="left"/>
      <w:pPr>
        <w:ind w:left="1560" w:hanging="360"/>
      </w:pPr>
      <w:rPr>
        <w:rFonts w:hint="default"/>
      </w:rPr>
    </w:lvl>
    <w:lvl w:ilvl="4" w:tplc="1280FEC6">
      <w:start w:val="1"/>
      <w:numFmt w:val="bullet"/>
      <w:lvlText w:val="□"/>
      <w:lvlJc w:val="left"/>
      <w:pPr>
        <w:ind w:left="-40" w:hanging="360"/>
      </w:pPr>
      <w:rPr>
        <w:rFonts w:ascii="맑은 고딕" w:eastAsia="맑은 고딕" w:hAnsi="맑은 고딕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1A87C55"/>
    <w:multiLevelType w:val="hybridMultilevel"/>
    <w:tmpl w:val="23944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C72308"/>
    <w:multiLevelType w:val="hybridMultilevel"/>
    <w:tmpl w:val="C9684EAA"/>
    <w:lvl w:ilvl="0" w:tplc="F6CA3094">
      <w:start w:val="6"/>
      <w:numFmt w:val="bullet"/>
      <w:lvlText w:val="-"/>
      <w:lvlJc w:val="left"/>
      <w:pPr>
        <w:ind w:left="942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6" w15:restartNumberingAfterBreak="0">
    <w:nsid w:val="17276B83"/>
    <w:multiLevelType w:val="hybridMultilevel"/>
    <w:tmpl w:val="B1A24958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9EE2C0F8">
      <w:start w:val="1"/>
      <w:numFmt w:val="decimal"/>
      <w:lvlText w:val="(%2)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195E5F2C"/>
    <w:multiLevelType w:val="hybridMultilevel"/>
    <w:tmpl w:val="0F9ADA14"/>
    <w:lvl w:ilvl="0" w:tplc="A7C6CA96"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14A3A94"/>
    <w:multiLevelType w:val="hybridMultilevel"/>
    <w:tmpl w:val="FB101666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2357931"/>
    <w:multiLevelType w:val="hybridMultilevel"/>
    <w:tmpl w:val="44D61222"/>
    <w:lvl w:ilvl="0" w:tplc="9EE2C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572309C">
      <w:start w:val="1"/>
      <w:numFmt w:val="upperLetter"/>
      <w:lvlText w:val="%2."/>
      <w:lvlJc w:val="left"/>
      <w:pPr>
        <w:ind w:left="3828" w:hanging="400"/>
      </w:pPr>
      <w:rPr>
        <w:b/>
      </w:rPr>
    </w:lvl>
    <w:lvl w:ilvl="2" w:tplc="091E4134">
      <w:start w:val="1"/>
      <w:numFmt w:val="upperLetter"/>
      <w:lvlText w:val="%3."/>
      <w:lvlJc w:val="left"/>
      <w:pPr>
        <w:ind w:left="9073" w:hanging="400"/>
      </w:pPr>
      <w:rPr>
        <w:rFonts w:hint="default"/>
      </w:rPr>
    </w:lvl>
    <w:lvl w:ilvl="3" w:tplc="3348B89C">
      <w:start w:val="1"/>
      <w:numFmt w:val="decimal"/>
      <w:lvlText w:val="%4)"/>
      <w:lvlJc w:val="left"/>
      <w:pPr>
        <w:ind w:left="1560" w:hanging="360"/>
      </w:pPr>
      <w:rPr>
        <w:rFonts w:hint="default"/>
      </w:rPr>
    </w:lvl>
    <w:lvl w:ilvl="4" w:tplc="1280FEC6">
      <w:start w:val="1"/>
      <w:numFmt w:val="bullet"/>
      <w:lvlText w:val="□"/>
      <w:lvlJc w:val="left"/>
      <w:pPr>
        <w:ind w:left="-40" w:hanging="360"/>
      </w:pPr>
      <w:rPr>
        <w:rFonts w:ascii="맑은 고딕" w:eastAsia="맑은 고딕" w:hAnsi="맑은 고딕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9301BC"/>
    <w:multiLevelType w:val="hybridMultilevel"/>
    <w:tmpl w:val="8B501404"/>
    <w:lvl w:ilvl="0" w:tplc="173494A0"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24E47955"/>
    <w:multiLevelType w:val="hybridMultilevel"/>
    <w:tmpl w:val="F8CAFDF6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24458B"/>
    <w:multiLevelType w:val="hybridMultilevel"/>
    <w:tmpl w:val="4E28DA3E"/>
    <w:lvl w:ilvl="0" w:tplc="FCE8D4FE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2C126D15"/>
    <w:multiLevelType w:val="hybridMultilevel"/>
    <w:tmpl w:val="0A3CEDB6"/>
    <w:lvl w:ilvl="0" w:tplc="159E96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572309C">
      <w:start w:val="1"/>
      <w:numFmt w:val="upperLetter"/>
      <w:lvlText w:val="%2."/>
      <w:lvlJc w:val="left"/>
      <w:pPr>
        <w:ind w:left="3828" w:hanging="400"/>
      </w:pPr>
      <w:rPr>
        <w:b/>
      </w:rPr>
    </w:lvl>
    <w:lvl w:ilvl="2" w:tplc="091E4134">
      <w:start w:val="1"/>
      <w:numFmt w:val="upperLetter"/>
      <w:lvlText w:val="%3."/>
      <w:lvlJc w:val="left"/>
      <w:pPr>
        <w:ind w:left="9073" w:hanging="400"/>
      </w:pPr>
      <w:rPr>
        <w:rFonts w:hint="default"/>
      </w:rPr>
    </w:lvl>
    <w:lvl w:ilvl="3" w:tplc="3348B89C">
      <w:start w:val="1"/>
      <w:numFmt w:val="decimal"/>
      <w:lvlText w:val="%4)"/>
      <w:lvlJc w:val="left"/>
      <w:pPr>
        <w:ind w:left="1560" w:hanging="360"/>
      </w:pPr>
      <w:rPr>
        <w:rFonts w:hint="default"/>
      </w:rPr>
    </w:lvl>
    <w:lvl w:ilvl="4" w:tplc="1280FEC6">
      <w:start w:val="1"/>
      <w:numFmt w:val="bullet"/>
      <w:lvlText w:val="□"/>
      <w:lvlJc w:val="left"/>
      <w:pPr>
        <w:ind w:left="-40" w:hanging="360"/>
      </w:pPr>
      <w:rPr>
        <w:rFonts w:ascii="맑은 고딕" w:eastAsia="맑은 고딕" w:hAnsi="맑은 고딕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2E2751E4"/>
    <w:multiLevelType w:val="hybridMultilevel"/>
    <w:tmpl w:val="F8B62544"/>
    <w:lvl w:ilvl="0" w:tplc="F6CA3094">
      <w:start w:val="6"/>
      <w:numFmt w:val="bullet"/>
      <w:lvlText w:val="-"/>
      <w:lvlJc w:val="left"/>
      <w:pPr>
        <w:ind w:left="1226" w:hanging="400"/>
      </w:pPr>
      <w:rPr>
        <w:rFonts w:ascii="바탕" w:eastAsia="바탕" w:hAnsi="바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15" w15:restartNumberingAfterBreak="0">
    <w:nsid w:val="2EE37B48"/>
    <w:multiLevelType w:val="hybridMultilevel"/>
    <w:tmpl w:val="75B29000"/>
    <w:lvl w:ilvl="0" w:tplc="F6CA3094">
      <w:start w:val="6"/>
      <w:numFmt w:val="bullet"/>
      <w:lvlText w:val="-"/>
      <w:lvlJc w:val="left"/>
      <w:pPr>
        <w:ind w:left="542" w:hanging="400"/>
      </w:pPr>
      <w:rPr>
        <w:rFonts w:ascii="바탕" w:eastAsia="바탕" w:hAnsi="바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FF86880"/>
    <w:multiLevelType w:val="hybridMultilevel"/>
    <w:tmpl w:val="912E02D2"/>
    <w:lvl w:ilvl="0" w:tplc="3696AB7C">
      <w:start w:val="1"/>
      <w:numFmt w:val="bullet"/>
      <w:lvlText w:val="-"/>
      <w:lvlJc w:val="left"/>
      <w:pPr>
        <w:ind w:left="12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 w15:restartNumberingAfterBreak="0">
    <w:nsid w:val="46E207BD"/>
    <w:multiLevelType w:val="hybridMultilevel"/>
    <w:tmpl w:val="40B4C95A"/>
    <w:lvl w:ilvl="0" w:tplc="F4805CEC">
      <w:start w:val="1"/>
      <w:numFmt w:val="bullet"/>
      <w:pStyle w:val="4"/>
      <w:lvlText w:val="▪"/>
      <w:lvlJc w:val="left"/>
      <w:pPr>
        <w:ind w:left="1226" w:hanging="400"/>
      </w:pPr>
      <w:rPr>
        <w:rFonts w:ascii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18" w15:restartNumberingAfterBreak="0">
    <w:nsid w:val="48523228"/>
    <w:multiLevelType w:val="hybridMultilevel"/>
    <w:tmpl w:val="89D4EAA0"/>
    <w:lvl w:ilvl="0" w:tplc="E62E24C2">
      <w:start w:val="1"/>
      <w:numFmt w:val="decimalEnclosedCircle"/>
      <w:lvlText w:val="%1"/>
      <w:lvlJc w:val="left"/>
      <w:pPr>
        <w:ind w:left="585" w:hanging="360"/>
      </w:pPr>
      <w:rPr>
        <w:rFonts w:ascii="맑은 고딕" w:eastAsia="맑은 고딕" w:hAnsi="맑은 고딕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4FD96C7B"/>
    <w:multiLevelType w:val="hybridMultilevel"/>
    <w:tmpl w:val="AB0EE28E"/>
    <w:lvl w:ilvl="0" w:tplc="22A6893E"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64E88"/>
    <w:multiLevelType w:val="hybridMultilevel"/>
    <w:tmpl w:val="F14EFA78"/>
    <w:lvl w:ilvl="0" w:tplc="FCE8D4FE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FCE8D4FE">
      <w:start w:val="1"/>
      <w:numFmt w:val="decimal"/>
      <w:lvlText w:val="(%2)"/>
      <w:lvlJc w:val="left"/>
      <w:pPr>
        <w:ind w:left="120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40F081B"/>
    <w:multiLevelType w:val="hybridMultilevel"/>
    <w:tmpl w:val="F0742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774"/>
        </w:tabs>
        <w:ind w:left="77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4"/>
        </w:tabs>
        <w:ind w:left="117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4"/>
        </w:tabs>
        <w:ind w:left="157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974"/>
        </w:tabs>
        <w:ind w:left="197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4"/>
        </w:tabs>
        <w:ind w:left="237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4"/>
        </w:tabs>
        <w:ind w:left="277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174"/>
        </w:tabs>
        <w:ind w:left="317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74"/>
        </w:tabs>
        <w:ind w:left="3574" w:hanging="400"/>
      </w:pPr>
    </w:lvl>
  </w:abstractNum>
  <w:abstractNum w:abstractNumId="22" w15:restartNumberingAfterBreak="0">
    <w:nsid w:val="55BA0F43"/>
    <w:multiLevelType w:val="hybridMultilevel"/>
    <w:tmpl w:val="7B4A37B8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79361EA"/>
    <w:multiLevelType w:val="hybridMultilevel"/>
    <w:tmpl w:val="D0946002"/>
    <w:lvl w:ilvl="0" w:tplc="2D8A5762">
      <w:start w:val="1"/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D772B"/>
    <w:multiLevelType w:val="hybridMultilevel"/>
    <w:tmpl w:val="FF54C002"/>
    <w:lvl w:ilvl="0" w:tplc="F6CA3094">
      <w:start w:val="6"/>
      <w:numFmt w:val="bullet"/>
      <w:lvlText w:val="-"/>
      <w:lvlJc w:val="left"/>
      <w:pPr>
        <w:ind w:left="942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25" w15:restartNumberingAfterBreak="0">
    <w:nsid w:val="5BCE3903"/>
    <w:multiLevelType w:val="hybridMultilevel"/>
    <w:tmpl w:val="D6A28AF6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C2957B9"/>
    <w:multiLevelType w:val="hybridMultilevel"/>
    <w:tmpl w:val="2C40DD44"/>
    <w:lvl w:ilvl="0" w:tplc="173494A0"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E8C5D9F"/>
    <w:multiLevelType w:val="hybridMultilevel"/>
    <w:tmpl w:val="B78AAE48"/>
    <w:lvl w:ilvl="0" w:tplc="A7C6CA96">
      <w:numFmt w:val="bullet"/>
      <w:lvlText w:val="•"/>
      <w:lvlJc w:val="left"/>
      <w:pPr>
        <w:ind w:left="111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28" w15:restartNumberingAfterBreak="0">
    <w:nsid w:val="5EFF28FF"/>
    <w:multiLevelType w:val="hybridMultilevel"/>
    <w:tmpl w:val="D87A4626"/>
    <w:lvl w:ilvl="0" w:tplc="9EE2C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572309C">
      <w:start w:val="1"/>
      <w:numFmt w:val="upperLetter"/>
      <w:lvlText w:val="%2."/>
      <w:lvlJc w:val="left"/>
      <w:pPr>
        <w:ind w:left="3828" w:hanging="400"/>
      </w:pPr>
      <w:rPr>
        <w:b/>
      </w:rPr>
    </w:lvl>
    <w:lvl w:ilvl="2" w:tplc="091E4134">
      <w:start w:val="1"/>
      <w:numFmt w:val="upperLetter"/>
      <w:lvlText w:val="%3."/>
      <w:lvlJc w:val="left"/>
      <w:pPr>
        <w:ind w:left="9073" w:hanging="400"/>
      </w:pPr>
      <w:rPr>
        <w:rFonts w:hint="default"/>
      </w:rPr>
    </w:lvl>
    <w:lvl w:ilvl="3" w:tplc="3348B89C">
      <w:start w:val="1"/>
      <w:numFmt w:val="decimal"/>
      <w:lvlText w:val="%4)"/>
      <w:lvlJc w:val="left"/>
      <w:pPr>
        <w:ind w:left="1560" w:hanging="360"/>
      </w:pPr>
      <w:rPr>
        <w:rFonts w:hint="default"/>
      </w:rPr>
    </w:lvl>
    <w:lvl w:ilvl="4" w:tplc="1280FEC6">
      <w:start w:val="1"/>
      <w:numFmt w:val="bullet"/>
      <w:lvlText w:val="□"/>
      <w:lvlJc w:val="left"/>
      <w:pPr>
        <w:ind w:left="-40" w:hanging="360"/>
      </w:pPr>
      <w:rPr>
        <w:rFonts w:ascii="맑은 고딕" w:eastAsia="맑은 고딕" w:hAnsi="맑은 고딕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 w15:restartNumberingAfterBreak="0">
    <w:nsid w:val="61F240DA"/>
    <w:multiLevelType w:val="hybridMultilevel"/>
    <w:tmpl w:val="7B1ED15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DA1880"/>
    <w:multiLevelType w:val="hybridMultilevel"/>
    <w:tmpl w:val="1FEAD4E0"/>
    <w:lvl w:ilvl="0" w:tplc="E8441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 w15:restartNumberingAfterBreak="0">
    <w:nsid w:val="6396353D"/>
    <w:multiLevelType w:val="hybridMultilevel"/>
    <w:tmpl w:val="DC60CDA6"/>
    <w:lvl w:ilvl="0" w:tplc="FCE8D4FE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2" w15:restartNumberingAfterBreak="0">
    <w:nsid w:val="64916684"/>
    <w:multiLevelType w:val="hybridMultilevel"/>
    <w:tmpl w:val="9C9ED360"/>
    <w:lvl w:ilvl="0" w:tplc="159E96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1572309C">
      <w:start w:val="1"/>
      <w:numFmt w:val="upperLetter"/>
      <w:lvlText w:val="%2."/>
      <w:lvlJc w:val="left"/>
      <w:pPr>
        <w:ind w:left="542" w:hanging="400"/>
      </w:pPr>
      <w:rPr>
        <w:b/>
      </w:rPr>
    </w:lvl>
    <w:lvl w:ilvl="2" w:tplc="091E4134">
      <w:start w:val="1"/>
      <w:numFmt w:val="upperLetter"/>
      <w:lvlText w:val="%3."/>
      <w:lvlJc w:val="left"/>
      <w:pPr>
        <w:ind w:left="1600" w:hanging="400"/>
      </w:pPr>
      <w:rPr>
        <w:rFonts w:hint="default"/>
      </w:rPr>
    </w:lvl>
    <w:lvl w:ilvl="3" w:tplc="3348B89C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3696AB7C">
      <w:start w:val="1"/>
      <w:numFmt w:val="bullet"/>
      <w:lvlText w:val="-"/>
      <w:lvlJc w:val="left"/>
      <w:pPr>
        <w:ind w:left="644" w:hanging="360"/>
      </w:pPr>
      <w:rPr>
        <w:rFonts w:ascii="Times New Roman" w:eastAsia="바탕" w:hAnsi="Times New Roman" w:cs="Times New Roman" w:hint="default"/>
      </w:rPr>
    </w:lvl>
    <w:lvl w:ilvl="5" w:tplc="8FAC6744">
      <w:start w:val="8"/>
      <w:numFmt w:val="bullet"/>
      <w:lvlText w:val=""/>
      <w:lvlJc w:val="left"/>
      <w:pPr>
        <w:ind w:left="2760" w:hanging="360"/>
      </w:pPr>
      <w:rPr>
        <w:rFonts w:ascii="Wingdings" w:eastAsia="바탕" w:hAnsi="Wingdings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4C51D17"/>
    <w:multiLevelType w:val="hybridMultilevel"/>
    <w:tmpl w:val="5DFE503E"/>
    <w:lvl w:ilvl="0" w:tplc="FCE8D4FE">
      <w:start w:val="1"/>
      <w:numFmt w:val="decimal"/>
      <w:lvlText w:val="(%1)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70A68DE">
      <w:start w:val="1"/>
      <w:numFmt w:val="upperRoman"/>
      <w:lvlText w:val="%2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2" w:tplc="091E4134">
      <w:start w:val="1"/>
      <w:numFmt w:val="upperLetter"/>
      <w:lvlText w:val="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 w:tplc="C364622A">
      <w:start w:val="1"/>
      <w:numFmt w:val="decimal"/>
      <w:lvlText w:val="%4)"/>
      <w:lvlJc w:val="left"/>
      <w:pPr>
        <w:ind w:left="1960" w:hanging="36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4" w15:restartNumberingAfterBreak="0">
    <w:nsid w:val="668267EB"/>
    <w:multiLevelType w:val="hybridMultilevel"/>
    <w:tmpl w:val="F6FA734A"/>
    <w:lvl w:ilvl="0" w:tplc="9EE2C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572309C">
      <w:start w:val="1"/>
      <w:numFmt w:val="upperLetter"/>
      <w:lvlText w:val="%2."/>
      <w:lvlJc w:val="left"/>
      <w:pPr>
        <w:ind w:left="3828" w:hanging="400"/>
      </w:pPr>
      <w:rPr>
        <w:b/>
      </w:rPr>
    </w:lvl>
    <w:lvl w:ilvl="2" w:tplc="091E4134">
      <w:start w:val="1"/>
      <w:numFmt w:val="upperLetter"/>
      <w:lvlText w:val="%3."/>
      <w:lvlJc w:val="left"/>
      <w:pPr>
        <w:ind w:left="9073" w:hanging="400"/>
      </w:pPr>
      <w:rPr>
        <w:rFonts w:hint="default"/>
      </w:rPr>
    </w:lvl>
    <w:lvl w:ilvl="3" w:tplc="3348B89C">
      <w:start w:val="1"/>
      <w:numFmt w:val="decimal"/>
      <w:lvlText w:val="%4)"/>
      <w:lvlJc w:val="left"/>
      <w:pPr>
        <w:ind w:left="1560" w:hanging="360"/>
      </w:pPr>
      <w:rPr>
        <w:rFonts w:hint="default"/>
      </w:rPr>
    </w:lvl>
    <w:lvl w:ilvl="4" w:tplc="1280FEC6">
      <w:start w:val="1"/>
      <w:numFmt w:val="bullet"/>
      <w:lvlText w:val="□"/>
      <w:lvlJc w:val="left"/>
      <w:pPr>
        <w:ind w:left="-40" w:hanging="360"/>
      </w:pPr>
      <w:rPr>
        <w:rFonts w:ascii="맑은 고딕" w:eastAsia="맑은 고딕" w:hAnsi="맑은 고딕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 w15:restartNumberingAfterBreak="0">
    <w:nsid w:val="668A171E"/>
    <w:multiLevelType w:val="hybridMultilevel"/>
    <w:tmpl w:val="320A3602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8B52BEE"/>
    <w:multiLevelType w:val="hybridMultilevel"/>
    <w:tmpl w:val="8B280402"/>
    <w:lvl w:ilvl="0" w:tplc="9EE2C0F8">
      <w:start w:val="1"/>
      <w:numFmt w:val="decimal"/>
      <w:lvlText w:val="(%1)"/>
      <w:lvlJc w:val="left"/>
      <w:pPr>
        <w:ind w:left="918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8" w:hanging="400"/>
      </w:pPr>
    </w:lvl>
    <w:lvl w:ilvl="2" w:tplc="0409000F">
      <w:start w:val="1"/>
      <w:numFmt w:val="decimal"/>
      <w:lvlText w:val="%3."/>
      <w:lvlJc w:val="left"/>
      <w:pPr>
        <w:ind w:left="1718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8" w:hanging="400"/>
      </w:pPr>
    </w:lvl>
    <w:lvl w:ilvl="4" w:tplc="04090019" w:tentative="1">
      <w:start w:val="1"/>
      <w:numFmt w:val="upperLetter"/>
      <w:lvlText w:val="%5."/>
      <w:lvlJc w:val="left"/>
      <w:pPr>
        <w:ind w:left="2518" w:hanging="400"/>
      </w:pPr>
    </w:lvl>
    <w:lvl w:ilvl="5" w:tplc="0409001B" w:tentative="1">
      <w:start w:val="1"/>
      <w:numFmt w:val="lowerRoman"/>
      <w:lvlText w:val="%6."/>
      <w:lvlJc w:val="right"/>
      <w:pPr>
        <w:ind w:left="2918" w:hanging="400"/>
      </w:pPr>
    </w:lvl>
    <w:lvl w:ilvl="6" w:tplc="0409000F" w:tentative="1">
      <w:start w:val="1"/>
      <w:numFmt w:val="decimal"/>
      <w:lvlText w:val="%7."/>
      <w:lvlJc w:val="left"/>
      <w:pPr>
        <w:ind w:left="3318" w:hanging="400"/>
      </w:pPr>
    </w:lvl>
    <w:lvl w:ilvl="7" w:tplc="04090019" w:tentative="1">
      <w:start w:val="1"/>
      <w:numFmt w:val="upperLetter"/>
      <w:lvlText w:val="%8."/>
      <w:lvlJc w:val="left"/>
      <w:pPr>
        <w:ind w:left="3718" w:hanging="400"/>
      </w:pPr>
    </w:lvl>
    <w:lvl w:ilvl="8" w:tplc="0409001B" w:tentative="1">
      <w:start w:val="1"/>
      <w:numFmt w:val="lowerRoman"/>
      <w:lvlText w:val="%9."/>
      <w:lvlJc w:val="right"/>
      <w:pPr>
        <w:ind w:left="4118" w:hanging="400"/>
      </w:pPr>
    </w:lvl>
  </w:abstractNum>
  <w:abstractNum w:abstractNumId="37" w15:restartNumberingAfterBreak="0">
    <w:nsid w:val="69582E2A"/>
    <w:multiLevelType w:val="hybridMultilevel"/>
    <w:tmpl w:val="897E37B4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9FA6805"/>
    <w:multiLevelType w:val="hybridMultilevel"/>
    <w:tmpl w:val="54E8CCF2"/>
    <w:lvl w:ilvl="0" w:tplc="704A5BDE">
      <w:start w:val="3"/>
      <w:numFmt w:val="bullet"/>
      <w:lvlText w:val="-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9" w15:restartNumberingAfterBreak="0">
    <w:nsid w:val="6C5F401A"/>
    <w:multiLevelType w:val="hybridMultilevel"/>
    <w:tmpl w:val="DF008FD6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14B176E"/>
    <w:multiLevelType w:val="hybridMultilevel"/>
    <w:tmpl w:val="242C24F0"/>
    <w:lvl w:ilvl="0" w:tplc="FCE8D4FE">
      <w:start w:val="1"/>
      <w:numFmt w:val="decimal"/>
      <w:lvlText w:val="(%1)"/>
      <w:lvlJc w:val="left"/>
      <w:pPr>
        <w:ind w:left="122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41" w15:restartNumberingAfterBreak="0">
    <w:nsid w:val="75EC1F45"/>
    <w:multiLevelType w:val="hybridMultilevel"/>
    <w:tmpl w:val="FB22EB36"/>
    <w:lvl w:ilvl="0" w:tplc="0BE469FA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6446C28"/>
    <w:multiLevelType w:val="hybridMultilevel"/>
    <w:tmpl w:val="A498D8D0"/>
    <w:lvl w:ilvl="0" w:tplc="A7C6CA96">
      <w:numFmt w:val="bullet"/>
      <w:lvlText w:val="•"/>
      <w:lvlJc w:val="left"/>
      <w:pPr>
        <w:ind w:left="542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43" w15:restartNumberingAfterBreak="0">
    <w:nsid w:val="7A8A6074"/>
    <w:multiLevelType w:val="hybridMultilevel"/>
    <w:tmpl w:val="C7F47A64"/>
    <w:lvl w:ilvl="0" w:tplc="95B236BA">
      <w:start w:val="1"/>
      <w:numFmt w:val="bullet"/>
      <w:lvlText w:val=""/>
      <w:lvlJc w:val="left"/>
      <w:pPr>
        <w:ind w:left="108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246C79"/>
    <w:multiLevelType w:val="hybridMultilevel"/>
    <w:tmpl w:val="6D7221C4"/>
    <w:lvl w:ilvl="0" w:tplc="0409001B">
      <w:start w:val="1"/>
      <w:numFmt w:val="lowerRoman"/>
      <w:lvlText w:val="%1."/>
      <w:lvlJc w:val="right"/>
      <w:pPr>
        <w:ind w:left="1960" w:hanging="400"/>
      </w:p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1B">
      <w:start w:val="1"/>
      <w:numFmt w:val="lowerRoman"/>
      <w:lvlText w:val="%4."/>
      <w:lvlJc w:val="righ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num w:numId="1">
    <w:abstractNumId w:val="6"/>
  </w:num>
  <w:num w:numId="2">
    <w:abstractNumId w:val="32"/>
  </w:num>
  <w:num w:numId="3">
    <w:abstractNumId w:val="11"/>
  </w:num>
  <w:num w:numId="4">
    <w:abstractNumId w:val="2"/>
  </w:num>
  <w:num w:numId="5">
    <w:abstractNumId w:val="21"/>
  </w:num>
  <w:num w:numId="6">
    <w:abstractNumId w:val="14"/>
  </w:num>
  <w:num w:numId="7">
    <w:abstractNumId w:val="39"/>
  </w:num>
  <w:num w:numId="8">
    <w:abstractNumId w:val="15"/>
  </w:num>
  <w:num w:numId="9">
    <w:abstractNumId w:val="37"/>
  </w:num>
  <w:num w:numId="10">
    <w:abstractNumId w:val="25"/>
  </w:num>
  <w:num w:numId="11">
    <w:abstractNumId w:val="35"/>
  </w:num>
  <w:num w:numId="12">
    <w:abstractNumId w:val="27"/>
  </w:num>
  <w:num w:numId="13">
    <w:abstractNumId w:val="13"/>
  </w:num>
  <w:num w:numId="14">
    <w:abstractNumId w:val="12"/>
  </w:num>
  <w:num w:numId="15">
    <w:abstractNumId w:val="16"/>
  </w:num>
  <w:num w:numId="16">
    <w:abstractNumId w:val="42"/>
  </w:num>
  <w:num w:numId="17">
    <w:abstractNumId w:val="33"/>
  </w:num>
  <w:num w:numId="18">
    <w:abstractNumId w:val="31"/>
  </w:num>
  <w:num w:numId="19">
    <w:abstractNumId w:val="20"/>
  </w:num>
  <w:num w:numId="20">
    <w:abstractNumId w:val="7"/>
  </w:num>
  <w:num w:numId="21">
    <w:abstractNumId w:val="36"/>
  </w:num>
  <w:num w:numId="22">
    <w:abstractNumId w:val="26"/>
  </w:num>
  <w:num w:numId="23">
    <w:abstractNumId w:val="38"/>
  </w:num>
  <w:num w:numId="24">
    <w:abstractNumId w:val="10"/>
  </w:num>
  <w:num w:numId="25">
    <w:abstractNumId w:val="0"/>
  </w:num>
  <w:num w:numId="26">
    <w:abstractNumId w:val="44"/>
  </w:num>
  <w:num w:numId="27">
    <w:abstractNumId w:val="3"/>
  </w:num>
  <w:num w:numId="28">
    <w:abstractNumId w:val="9"/>
  </w:num>
  <w:num w:numId="29">
    <w:abstractNumId w:val="34"/>
  </w:num>
  <w:num w:numId="30">
    <w:abstractNumId w:val="28"/>
  </w:num>
  <w:num w:numId="31">
    <w:abstractNumId w:val="41"/>
  </w:num>
  <w:num w:numId="32">
    <w:abstractNumId w:val="22"/>
  </w:num>
  <w:num w:numId="33">
    <w:abstractNumId w:val="8"/>
  </w:num>
  <w:num w:numId="34">
    <w:abstractNumId w:val="5"/>
  </w:num>
  <w:num w:numId="35">
    <w:abstractNumId w:val="24"/>
  </w:num>
  <w:num w:numId="36">
    <w:abstractNumId w:val="29"/>
  </w:num>
  <w:num w:numId="37">
    <w:abstractNumId w:val="4"/>
  </w:num>
  <w:num w:numId="38">
    <w:abstractNumId w:val="40"/>
  </w:num>
  <w:num w:numId="39">
    <w:abstractNumId w:val="19"/>
  </w:num>
  <w:num w:numId="40">
    <w:abstractNumId w:val="18"/>
  </w:num>
  <w:num w:numId="41">
    <w:abstractNumId w:val="23"/>
  </w:num>
  <w:num w:numId="42">
    <w:abstractNumId w:val="43"/>
  </w:num>
  <w:num w:numId="43">
    <w:abstractNumId w:val="1"/>
  </w:num>
  <w:num w:numId="44">
    <w:abstractNumId w:val="30"/>
  </w:num>
  <w:num w:numId="45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ocumentProtection w:edit="forms" w:formatting="1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97"/>
    <w:rsid w:val="00001114"/>
    <w:rsid w:val="000121BF"/>
    <w:rsid w:val="00013319"/>
    <w:rsid w:val="00026314"/>
    <w:rsid w:val="00030073"/>
    <w:rsid w:val="00040551"/>
    <w:rsid w:val="00041F86"/>
    <w:rsid w:val="0004497C"/>
    <w:rsid w:val="00045785"/>
    <w:rsid w:val="00064C5A"/>
    <w:rsid w:val="000736F3"/>
    <w:rsid w:val="000806AF"/>
    <w:rsid w:val="000822B6"/>
    <w:rsid w:val="00086115"/>
    <w:rsid w:val="00086D51"/>
    <w:rsid w:val="000972DE"/>
    <w:rsid w:val="000A0245"/>
    <w:rsid w:val="000C15DC"/>
    <w:rsid w:val="000D0684"/>
    <w:rsid w:val="000D3757"/>
    <w:rsid w:val="000D3D2E"/>
    <w:rsid w:val="000D7088"/>
    <w:rsid w:val="000E081B"/>
    <w:rsid w:val="000E1141"/>
    <w:rsid w:val="000E1D6D"/>
    <w:rsid w:val="000E6549"/>
    <w:rsid w:val="000F2CAB"/>
    <w:rsid w:val="000F3098"/>
    <w:rsid w:val="000F6A3E"/>
    <w:rsid w:val="000F794C"/>
    <w:rsid w:val="00101C73"/>
    <w:rsid w:val="00102356"/>
    <w:rsid w:val="00103732"/>
    <w:rsid w:val="0010678E"/>
    <w:rsid w:val="00131CDE"/>
    <w:rsid w:val="001326D8"/>
    <w:rsid w:val="0013367D"/>
    <w:rsid w:val="001344F4"/>
    <w:rsid w:val="00134641"/>
    <w:rsid w:val="00134AA8"/>
    <w:rsid w:val="00135537"/>
    <w:rsid w:val="001501F4"/>
    <w:rsid w:val="00154482"/>
    <w:rsid w:val="0015643A"/>
    <w:rsid w:val="0015662D"/>
    <w:rsid w:val="0016254F"/>
    <w:rsid w:val="00173670"/>
    <w:rsid w:val="00184921"/>
    <w:rsid w:val="0019441E"/>
    <w:rsid w:val="001950AF"/>
    <w:rsid w:val="0019512A"/>
    <w:rsid w:val="001A4D91"/>
    <w:rsid w:val="001A726A"/>
    <w:rsid w:val="001B1F55"/>
    <w:rsid w:val="001B49A2"/>
    <w:rsid w:val="001B631E"/>
    <w:rsid w:val="001C174C"/>
    <w:rsid w:val="001C73A6"/>
    <w:rsid w:val="001D04A1"/>
    <w:rsid w:val="001D1E55"/>
    <w:rsid w:val="001D5CCF"/>
    <w:rsid w:val="001D7AED"/>
    <w:rsid w:val="001E20BC"/>
    <w:rsid w:val="001E76DB"/>
    <w:rsid w:val="001F0693"/>
    <w:rsid w:val="001F330C"/>
    <w:rsid w:val="00207B88"/>
    <w:rsid w:val="0021406E"/>
    <w:rsid w:val="002171D0"/>
    <w:rsid w:val="0022115B"/>
    <w:rsid w:val="00225099"/>
    <w:rsid w:val="002271E7"/>
    <w:rsid w:val="00231C99"/>
    <w:rsid w:val="00237839"/>
    <w:rsid w:val="0025316A"/>
    <w:rsid w:val="00261564"/>
    <w:rsid w:val="002621E5"/>
    <w:rsid w:val="00273FFA"/>
    <w:rsid w:val="00276A2E"/>
    <w:rsid w:val="00284038"/>
    <w:rsid w:val="0028723D"/>
    <w:rsid w:val="002A1426"/>
    <w:rsid w:val="002D0D50"/>
    <w:rsid w:val="002D353D"/>
    <w:rsid w:val="002F32E4"/>
    <w:rsid w:val="002F49F7"/>
    <w:rsid w:val="002F4FA9"/>
    <w:rsid w:val="002F7E23"/>
    <w:rsid w:val="0030554A"/>
    <w:rsid w:val="003072FD"/>
    <w:rsid w:val="00313C85"/>
    <w:rsid w:val="003148EE"/>
    <w:rsid w:val="003149B8"/>
    <w:rsid w:val="00321DB9"/>
    <w:rsid w:val="00322F83"/>
    <w:rsid w:val="00323751"/>
    <w:rsid w:val="00324BF2"/>
    <w:rsid w:val="003349F7"/>
    <w:rsid w:val="003443BD"/>
    <w:rsid w:val="003504F1"/>
    <w:rsid w:val="00351350"/>
    <w:rsid w:val="0035217C"/>
    <w:rsid w:val="00354CBC"/>
    <w:rsid w:val="003570C0"/>
    <w:rsid w:val="00374EDB"/>
    <w:rsid w:val="00376DA6"/>
    <w:rsid w:val="003847F5"/>
    <w:rsid w:val="003869A3"/>
    <w:rsid w:val="00386D44"/>
    <w:rsid w:val="003922B5"/>
    <w:rsid w:val="00392DF4"/>
    <w:rsid w:val="003A5CC2"/>
    <w:rsid w:val="003B0DD4"/>
    <w:rsid w:val="003B3C74"/>
    <w:rsid w:val="003C12F5"/>
    <w:rsid w:val="003C14A7"/>
    <w:rsid w:val="003C776C"/>
    <w:rsid w:val="003D5CBB"/>
    <w:rsid w:val="003E23EC"/>
    <w:rsid w:val="00402970"/>
    <w:rsid w:val="0040383B"/>
    <w:rsid w:val="0040767B"/>
    <w:rsid w:val="00420E39"/>
    <w:rsid w:val="00423715"/>
    <w:rsid w:val="00424A6B"/>
    <w:rsid w:val="00426976"/>
    <w:rsid w:val="0043176B"/>
    <w:rsid w:val="00437741"/>
    <w:rsid w:val="00437774"/>
    <w:rsid w:val="00440BDF"/>
    <w:rsid w:val="004414FF"/>
    <w:rsid w:val="004509AD"/>
    <w:rsid w:val="00461CBF"/>
    <w:rsid w:val="00466C3B"/>
    <w:rsid w:val="00471190"/>
    <w:rsid w:val="00472ADD"/>
    <w:rsid w:val="00477800"/>
    <w:rsid w:val="00487246"/>
    <w:rsid w:val="004952FA"/>
    <w:rsid w:val="004A1F4F"/>
    <w:rsid w:val="004A7DDF"/>
    <w:rsid w:val="004B3700"/>
    <w:rsid w:val="004C5308"/>
    <w:rsid w:val="004C6174"/>
    <w:rsid w:val="004D6389"/>
    <w:rsid w:val="004E65D3"/>
    <w:rsid w:val="004F4DCD"/>
    <w:rsid w:val="0050383B"/>
    <w:rsid w:val="0050387C"/>
    <w:rsid w:val="00504E03"/>
    <w:rsid w:val="00510BE8"/>
    <w:rsid w:val="00512D38"/>
    <w:rsid w:val="00517D18"/>
    <w:rsid w:val="00534806"/>
    <w:rsid w:val="0054108A"/>
    <w:rsid w:val="00546014"/>
    <w:rsid w:val="0056305C"/>
    <w:rsid w:val="00565FDF"/>
    <w:rsid w:val="00567547"/>
    <w:rsid w:val="005735AF"/>
    <w:rsid w:val="005813FB"/>
    <w:rsid w:val="00583B7A"/>
    <w:rsid w:val="005850AA"/>
    <w:rsid w:val="005854DE"/>
    <w:rsid w:val="00585CEA"/>
    <w:rsid w:val="00594EDA"/>
    <w:rsid w:val="005A20E2"/>
    <w:rsid w:val="005A5799"/>
    <w:rsid w:val="005A77FE"/>
    <w:rsid w:val="005B2B46"/>
    <w:rsid w:val="005B307D"/>
    <w:rsid w:val="005B7009"/>
    <w:rsid w:val="005D1FDD"/>
    <w:rsid w:val="005D3E84"/>
    <w:rsid w:val="005D53CE"/>
    <w:rsid w:val="005E3427"/>
    <w:rsid w:val="005E4221"/>
    <w:rsid w:val="005E7913"/>
    <w:rsid w:val="005F31E2"/>
    <w:rsid w:val="0060066C"/>
    <w:rsid w:val="00604DD7"/>
    <w:rsid w:val="00606443"/>
    <w:rsid w:val="006123EA"/>
    <w:rsid w:val="0061394B"/>
    <w:rsid w:val="00616A32"/>
    <w:rsid w:val="006179AE"/>
    <w:rsid w:val="00620181"/>
    <w:rsid w:val="00624DD1"/>
    <w:rsid w:val="00642809"/>
    <w:rsid w:val="00642921"/>
    <w:rsid w:val="00643F2A"/>
    <w:rsid w:val="006441D9"/>
    <w:rsid w:val="006447C1"/>
    <w:rsid w:val="006474FE"/>
    <w:rsid w:val="00655E53"/>
    <w:rsid w:val="0065754F"/>
    <w:rsid w:val="00664341"/>
    <w:rsid w:val="0066725F"/>
    <w:rsid w:val="006672A3"/>
    <w:rsid w:val="0067285D"/>
    <w:rsid w:val="0067424F"/>
    <w:rsid w:val="00676944"/>
    <w:rsid w:val="006810B1"/>
    <w:rsid w:val="00690BA1"/>
    <w:rsid w:val="00697F29"/>
    <w:rsid w:val="00697FE4"/>
    <w:rsid w:val="006A3844"/>
    <w:rsid w:val="006A5603"/>
    <w:rsid w:val="006B3554"/>
    <w:rsid w:val="006B4AD0"/>
    <w:rsid w:val="006B4F32"/>
    <w:rsid w:val="006C2E04"/>
    <w:rsid w:val="006C3B44"/>
    <w:rsid w:val="006D3EF1"/>
    <w:rsid w:val="006D643F"/>
    <w:rsid w:val="006D7461"/>
    <w:rsid w:val="006E0512"/>
    <w:rsid w:val="006E7E5A"/>
    <w:rsid w:val="006F0D0B"/>
    <w:rsid w:val="006F6D5C"/>
    <w:rsid w:val="006F7BDB"/>
    <w:rsid w:val="006F7E00"/>
    <w:rsid w:val="00703A89"/>
    <w:rsid w:val="0070406B"/>
    <w:rsid w:val="00706683"/>
    <w:rsid w:val="00707A66"/>
    <w:rsid w:val="007104CA"/>
    <w:rsid w:val="007132FE"/>
    <w:rsid w:val="00715F9F"/>
    <w:rsid w:val="00724910"/>
    <w:rsid w:val="0073165D"/>
    <w:rsid w:val="00732911"/>
    <w:rsid w:val="00737807"/>
    <w:rsid w:val="00737DE3"/>
    <w:rsid w:val="0075018E"/>
    <w:rsid w:val="00757301"/>
    <w:rsid w:val="0075760E"/>
    <w:rsid w:val="00763281"/>
    <w:rsid w:val="00767F08"/>
    <w:rsid w:val="00771D36"/>
    <w:rsid w:val="00783DC7"/>
    <w:rsid w:val="00785A58"/>
    <w:rsid w:val="00791667"/>
    <w:rsid w:val="0079174A"/>
    <w:rsid w:val="00792B69"/>
    <w:rsid w:val="007939BD"/>
    <w:rsid w:val="00795728"/>
    <w:rsid w:val="007A1A08"/>
    <w:rsid w:val="007A2D94"/>
    <w:rsid w:val="007B2C59"/>
    <w:rsid w:val="007B4505"/>
    <w:rsid w:val="007B462E"/>
    <w:rsid w:val="007C07D2"/>
    <w:rsid w:val="007C1AF3"/>
    <w:rsid w:val="007C5AF6"/>
    <w:rsid w:val="007C7DAF"/>
    <w:rsid w:val="007D2523"/>
    <w:rsid w:val="007F3724"/>
    <w:rsid w:val="008025ED"/>
    <w:rsid w:val="0080778D"/>
    <w:rsid w:val="00810B17"/>
    <w:rsid w:val="00815D42"/>
    <w:rsid w:val="00822B16"/>
    <w:rsid w:val="0082467C"/>
    <w:rsid w:val="008262C7"/>
    <w:rsid w:val="008333B0"/>
    <w:rsid w:val="008355CF"/>
    <w:rsid w:val="00847C56"/>
    <w:rsid w:val="00852DB2"/>
    <w:rsid w:val="00855A53"/>
    <w:rsid w:val="0087089A"/>
    <w:rsid w:val="00873106"/>
    <w:rsid w:val="008830A0"/>
    <w:rsid w:val="00887073"/>
    <w:rsid w:val="00890EA4"/>
    <w:rsid w:val="00893361"/>
    <w:rsid w:val="00893DEF"/>
    <w:rsid w:val="008952CD"/>
    <w:rsid w:val="00896291"/>
    <w:rsid w:val="008B08DA"/>
    <w:rsid w:val="008B2F61"/>
    <w:rsid w:val="008B3B4F"/>
    <w:rsid w:val="008B6648"/>
    <w:rsid w:val="008B6CF1"/>
    <w:rsid w:val="008C7197"/>
    <w:rsid w:val="008C755E"/>
    <w:rsid w:val="008D123D"/>
    <w:rsid w:val="008D3B4E"/>
    <w:rsid w:val="008D4981"/>
    <w:rsid w:val="008D5B8F"/>
    <w:rsid w:val="008E03A1"/>
    <w:rsid w:val="00905E1F"/>
    <w:rsid w:val="00906DB4"/>
    <w:rsid w:val="00907764"/>
    <w:rsid w:val="00907989"/>
    <w:rsid w:val="009244EE"/>
    <w:rsid w:val="009279F7"/>
    <w:rsid w:val="009307F6"/>
    <w:rsid w:val="009337EB"/>
    <w:rsid w:val="00934701"/>
    <w:rsid w:val="0094371B"/>
    <w:rsid w:val="00944331"/>
    <w:rsid w:val="00945998"/>
    <w:rsid w:val="00946FEA"/>
    <w:rsid w:val="00950F8C"/>
    <w:rsid w:val="00961C2E"/>
    <w:rsid w:val="00971B14"/>
    <w:rsid w:val="009801D3"/>
    <w:rsid w:val="00984D14"/>
    <w:rsid w:val="009862C0"/>
    <w:rsid w:val="00992EBE"/>
    <w:rsid w:val="009A24A1"/>
    <w:rsid w:val="009A3B98"/>
    <w:rsid w:val="009C49AA"/>
    <w:rsid w:val="009C5DF6"/>
    <w:rsid w:val="009D1BE2"/>
    <w:rsid w:val="009D5251"/>
    <w:rsid w:val="009D795B"/>
    <w:rsid w:val="009E063B"/>
    <w:rsid w:val="009E2ADF"/>
    <w:rsid w:val="009E3FA2"/>
    <w:rsid w:val="009F4E44"/>
    <w:rsid w:val="009F6A29"/>
    <w:rsid w:val="00A0281F"/>
    <w:rsid w:val="00A0417D"/>
    <w:rsid w:val="00A07C32"/>
    <w:rsid w:val="00A1273B"/>
    <w:rsid w:val="00A14C9F"/>
    <w:rsid w:val="00A17359"/>
    <w:rsid w:val="00A20C9F"/>
    <w:rsid w:val="00A4153E"/>
    <w:rsid w:val="00A41795"/>
    <w:rsid w:val="00A41E09"/>
    <w:rsid w:val="00A437E7"/>
    <w:rsid w:val="00A44BAC"/>
    <w:rsid w:val="00A4548C"/>
    <w:rsid w:val="00A54F0D"/>
    <w:rsid w:val="00A61F8A"/>
    <w:rsid w:val="00A66038"/>
    <w:rsid w:val="00A66E23"/>
    <w:rsid w:val="00A732CA"/>
    <w:rsid w:val="00A74342"/>
    <w:rsid w:val="00A75943"/>
    <w:rsid w:val="00A76A07"/>
    <w:rsid w:val="00A82286"/>
    <w:rsid w:val="00A82724"/>
    <w:rsid w:val="00A90E61"/>
    <w:rsid w:val="00A916D7"/>
    <w:rsid w:val="00A94BBA"/>
    <w:rsid w:val="00A96C70"/>
    <w:rsid w:val="00A97992"/>
    <w:rsid w:val="00AA0C6D"/>
    <w:rsid w:val="00AA22FC"/>
    <w:rsid w:val="00AA71FD"/>
    <w:rsid w:val="00AC03DD"/>
    <w:rsid w:val="00AC06D2"/>
    <w:rsid w:val="00AC3CCA"/>
    <w:rsid w:val="00AC6064"/>
    <w:rsid w:val="00AC69CE"/>
    <w:rsid w:val="00AC7AAA"/>
    <w:rsid w:val="00AD1297"/>
    <w:rsid w:val="00AD20F3"/>
    <w:rsid w:val="00AD26ED"/>
    <w:rsid w:val="00AE4A2C"/>
    <w:rsid w:val="00AE5384"/>
    <w:rsid w:val="00AE79DF"/>
    <w:rsid w:val="00AE7DE7"/>
    <w:rsid w:val="00AF1414"/>
    <w:rsid w:val="00AF1520"/>
    <w:rsid w:val="00AF3024"/>
    <w:rsid w:val="00AF5943"/>
    <w:rsid w:val="00AF7038"/>
    <w:rsid w:val="00B01986"/>
    <w:rsid w:val="00B0633D"/>
    <w:rsid w:val="00B077BD"/>
    <w:rsid w:val="00B16B0B"/>
    <w:rsid w:val="00B16C00"/>
    <w:rsid w:val="00B24BF4"/>
    <w:rsid w:val="00B25E9C"/>
    <w:rsid w:val="00B376E2"/>
    <w:rsid w:val="00B401FA"/>
    <w:rsid w:val="00B4173D"/>
    <w:rsid w:val="00B41CBE"/>
    <w:rsid w:val="00B45160"/>
    <w:rsid w:val="00B46B2C"/>
    <w:rsid w:val="00B50ADC"/>
    <w:rsid w:val="00B62D78"/>
    <w:rsid w:val="00B732ED"/>
    <w:rsid w:val="00B7601B"/>
    <w:rsid w:val="00B7789A"/>
    <w:rsid w:val="00BA03C7"/>
    <w:rsid w:val="00BA1487"/>
    <w:rsid w:val="00BA321C"/>
    <w:rsid w:val="00BA4571"/>
    <w:rsid w:val="00BA58EA"/>
    <w:rsid w:val="00BA68E1"/>
    <w:rsid w:val="00BB170C"/>
    <w:rsid w:val="00BB3DAA"/>
    <w:rsid w:val="00BB7D14"/>
    <w:rsid w:val="00BC1982"/>
    <w:rsid w:val="00BC304C"/>
    <w:rsid w:val="00BD3F69"/>
    <w:rsid w:val="00BD4AC7"/>
    <w:rsid w:val="00BD56AA"/>
    <w:rsid w:val="00BE1B72"/>
    <w:rsid w:val="00C02ED7"/>
    <w:rsid w:val="00C04D32"/>
    <w:rsid w:val="00C04FFE"/>
    <w:rsid w:val="00C05CBA"/>
    <w:rsid w:val="00C06C14"/>
    <w:rsid w:val="00C16030"/>
    <w:rsid w:val="00C216F5"/>
    <w:rsid w:val="00C22C2F"/>
    <w:rsid w:val="00C26168"/>
    <w:rsid w:val="00C30B55"/>
    <w:rsid w:val="00C313D0"/>
    <w:rsid w:val="00C31FCD"/>
    <w:rsid w:val="00C440D3"/>
    <w:rsid w:val="00C518EA"/>
    <w:rsid w:val="00C66850"/>
    <w:rsid w:val="00C71581"/>
    <w:rsid w:val="00C73A93"/>
    <w:rsid w:val="00C75503"/>
    <w:rsid w:val="00C80ECD"/>
    <w:rsid w:val="00C81026"/>
    <w:rsid w:val="00C82250"/>
    <w:rsid w:val="00C83944"/>
    <w:rsid w:val="00C868D1"/>
    <w:rsid w:val="00C90720"/>
    <w:rsid w:val="00C91A2E"/>
    <w:rsid w:val="00C9306D"/>
    <w:rsid w:val="00C93B79"/>
    <w:rsid w:val="00C95F8B"/>
    <w:rsid w:val="00CA174B"/>
    <w:rsid w:val="00CA1914"/>
    <w:rsid w:val="00CA2799"/>
    <w:rsid w:val="00CA5FB8"/>
    <w:rsid w:val="00CC23D8"/>
    <w:rsid w:val="00CC3984"/>
    <w:rsid w:val="00CD67BF"/>
    <w:rsid w:val="00D02F34"/>
    <w:rsid w:val="00D03F40"/>
    <w:rsid w:val="00D24113"/>
    <w:rsid w:val="00D33B0D"/>
    <w:rsid w:val="00D33C72"/>
    <w:rsid w:val="00D35568"/>
    <w:rsid w:val="00D35C1A"/>
    <w:rsid w:val="00D36160"/>
    <w:rsid w:val="00D37589"/>
    <w:rsid w:val="00D413F4"/>
    <w:rsid w:val="00D429E4"/>
    <w:rsid w:val="00D477E0"/>
    <w:rsid w:val="00D57CC9"/>
    <w:rsid w:val="00D64954"/>
    <w:rsid w:val="00D70B7C"/>
    <w:rsid w:val="00D865D8"/>
    <w:rsid w:val="00D86867"/>
    <w:rsid w:val="00D87B8C"/>
    <w:rsid w:val="00D903D1"/>
    <w:rsid w:val="00D93F85"/>
    <w:rsid w:val="00D95EFD"/>
    <w:rsid w:val="00DA4112"/>
    <w:rsid w:val="00DA6F5D"/>
    <w:rsid w:val="00DC0A5F"/>
    <w:rsid w:val="00DC3B6C"/>
    <w:rsid w:val="00DC7C25"/>
    <w:rsid w:val="00DD4777"/>
    <w:rsid w:val="00DE4A11"/>
    <w:rsid w:val="00DF7FEE"/>
    <w:rsid w:val="00E0318B"/>
    <w:rsid w:val="00E043A2"/>
    <w:rsid w:val="00E175FB"/>
    <w:rsid w:val="00E2185E"/>
    <w:rsid w:val="00E22792"/>
    <w:rsid w:val="00E27051"/>
    <w:rsid w:val="00E30668"/>
    <w:rsid w:val="00E30AB2"/>
    <w:rsid w:val="00E3469F"/>
    <w:rsid w:val="00E413FE"/>
    <w:rsid w:val="00E51790"/>
    <w:rsid w:val="00E5281D"/>
    <w:rsid w:val="00E54A74"/>
    <w:rsid w:val="00E60268"/>
    <w:rsid w:val="00E63570"/>
    <w:rsid w:val="00E72462"/>
    <w:rsid w:val="00E72574"/>
    <w:rsid w:val="00E77D1E"/>
    <w:rsid w:val="00E81AAF"/>
    <w:rsid w:val="00E82148"/>
    <w:rsid w:val="00E828EA"/>
    <w:rsid w:val="00EA1AB4"/>
    <w:rsid w:val="00EB6568"/>
    <w:rsid w:val="00EC77AD"/>
    <w:rsid w:val="00ED1673"/>
    <w:rsid w:val="00EE2E64"/>
    <w:rsid w:val="00EF3E8A"/>
    <w:rsid w:val="00EF4429"/>
    <w:rsid w:val="00F007E6"/>
    <w:rsid w:val="00F03C60"/>
    <w:rsid w:val="00F05499"/>
    <w:rsid w:val="00F0620A"/>
    <w:rsid w:val="00F16425"/>
    <w:rsid w:val="00F20ABC"/>
    <w:rsid w:val="00F2677F"/>
    <w:rsid w:val="00F26F34"/>
    <w:rsid w:val="00F324C9"/>
    <w:rsid w:val="00F360D4"/>
    <w:rsid w:val="00F52F77"/>
    <w:rsid w:val="00F54922"/>
    <w:rsid w:val="00F56700"/>
    <w:rsid w:val="00F61A10"/>
    <w:rsid w:val="00F6669D"/>
    <w:rsid w:val="00F67F7C"/>
    <w:rsid w:val="00F730BE"/>
    <w:rsid w:val="00F74517"/>
    <w:rsid w:val="00F768B0"/>
    <w:rsid w:val="00F8254D"/>
    <w:rsid w:val="00F90DE1"/>
    <w:rsid w:val="00F9137A"/>
    <w:rsid w:val="00FA7EA8"/>
    <w:rsid w:val="00FB0617"/>
    <w:rsid w:val="00FB3352"/>
    <w:rsid w:val="00FB4034"/>
    <w:rsid w:val="00FE39A5"/>
    <w:rsid w:val="00FE6A34"/>
    <w:rsid w:val="00FF0088"/>
    <w:rsid w:val="00FF0857"/>
    <w:rsid w:val="00FF3FB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313C3"/>
  <w15:docId w15:val="{9C258843-479A-4F5F-8A95-716959D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F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2"/>
    <w:next w:val="a"/>
    <w:link w:val="1Char"/>
    <w:uiPriority w:val="9"/>
    <w:qFormat/>
    <w:rsid w:val="00FF0857"/>
    <w:pPr>
      <w:outlineLvl w:val="0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C719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link w:val="Char0"/>
    <w:uiPriority w:val="34"/>
    <w:qFormat/>
    <w:rsid w:val="00B46B2C"/>
    <w:pPr>
      <w:ind w:leftChars="400" w:left="800"/>
    </w:pPr>
  </w:style>
  <w:style w:type="paragraph" w:customStyle="1" w:styleId="a5">
    <w:name w:val="바탕글"/>
    <w:basedOn w:val="a"/>
    <w:rsid w:val="005D1FDD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5D1FDD"/>
    <w:pPr>
      <w:widowControl/>
      <w:tabs>
        <w:tab w:val="center" w:pos="4513"/>
        <w:tab w:val="right" w:pos="9026"/>
      </w:tabs>
      <w:wordWrap/>
      <w:autoSpaceDE/>
      <w:autoSpaceDN/>
      <w:snapToGrid w:val="0"/>
      <w:spacing w:line="240" w:lineRule="atLeast"/>
    </w:pPr>
  </w:style>
  <w:style w:type="character" w:customStyle="1" w:styleId="Char1">
    <w:name w:val="바닥글 Char"/>
    <w:basedOn w:val="a0"/>
    <w:link w:val="a6"/>
    <w:uiPriority w:val="99"/>
    <w:rsid w:val="005D1FDD"/>
    <w:rPr>
      <w:rFonts w:ascii="바탕" w:eastAsia="바탕" w:hAnsi="Times New Roman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7A2D94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7A2D94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7A2D94"/>
    <w:rPr>
      <w:rFonts w:ascii="바탕" w:eastAsia="바탕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A2D94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7A2D94"/>
    <w:rPr>
      <w:rFonts w:ascii="바탕" w:eastAsia="바탕" w:hAnsi="Times New Roman" w:cs="Times New Roman"/>
      <w:b/>
      <w:bCs/>
      <w:szCs w:val="24"/>
    </w:rPr>
  </w:style>
  <w:style w:type="paragraph" w:styleId="aa">
    <w:name w:val="footnote text"/>
    <w:basedOn w:val="a"/>
    <w:link w:val="Char4"/>
    <w:rsid w:val="00386D44"/>
    <w:pPr>
      <w:widowControl/>
      <w:wordWrap/>
      <w:autoSpaceDE/>
      <w:autoSpaceDN/>
      <w:snapToGrid w:val="0"/>
      <w:spacing w:line="240" w:lineRule="atLeast"/>
      <w:jc w:val="left"/>
    </w:pPr>
  </w:style>
  <w:style w:type="character" w:customStyle="1" w:styleId="Char4">
    <w:name w:val="각주 텍스트 Char"/>
    <w:basedOn w:val="a0"/>
    <w:link w:val="aa"/>
    <w:rsid w:val="00386D44"/>
    <w:rPr>
      <w:rFonts w:ascii="바탕" w:eastAsia="바탕" w:hAnsi="Times New Roman" w:cs="Times New Roman"/>
      <w:szCs w:val="24"/>
    </w:rPr>
  </w:style>
  <w:style w:type="character" w:styleId="ab">
    <w:name w:val="footnote reference"/>
    <w:semiHidden/>
    <w:rsid w:val="00386D44"/>
    <w:rPr>
      <w:vertAlign w:val="superscript"/>
    </w:rPr>
  </w:style>
  <w:style w:type="table" w:styleId="ac">
    <w:name w:val="Table Grid"/>
    <w:basedOn w:val="a1"/>
    <w:uiPriority w:val="59"/>
    <w:rsid w:val="00C7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007E6"/>
    <w:rPr>
      <w:color w:val="0000FF" w:themeColor="hyperlink"/>
      <w:u w:val="single"/>
    </w:rPr>
  </w:style>
  <w:style w:type="paragraph" w:styleId="ae">
    <w:name w:val="header"/>
    <w:basedOn w:val="a"/>
    <w:link w:val="Char5"/>
    <w:uiPriority w:val="99"/>
    <w:unhideWhenUsed/>
    <w:rsid w:val="00D93F85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머리글 Char"/>
    <w:basedOn w:val="a0"/>
    <w:link w:val="ae"/>
    <w:uiPriority w:val="99"/>
    <w:rsid w:val="00D93F85"/>
    <w:rPr>
      <w:rFonts w:ascii="바탕" w:eastAsia="바탕" w:hAnsi="Times New Roman" w:cs="Times New Roman"/>
      <w:szCs w:val="24"/>
    </w:rPr>
  </w:style>
  <w:style w:type="paragraph" w:styleId="af">
    <w:name w:val="No Spacing"/>
    <w:uiPriority w:val="1"/>
    <w:qFormat/>
    <w:rsid w:val="000D0684"/>
    <w:pPr>
      <w:widowControl w:val="0"/>
      <w:wordWrap w:val="0"/>
      <w:autoSpaceDE w:val="0"/>
      <w:autoSpaceDN w:val="0"/>
      <w:spacing w:after="0" w:line="240" w:lineRule="atLeast"/>
    </w:pPr>
    <w:rPr>
      <w:rFonts w:ascii="바탕" w:eastAsia="바탕" w:hAnsi="Times New Roman" w:cs="Times New Roman"/>
      <w:szCs w:val="24"/>
    </w:rPr>
  </w:style>
  <w:style w:type="character" w:styleId="af0">
    <w:name w:val="Placeholder Text"/>
    <w:basedOn w:val="a0"/>
    <w:uiPriority w:val="99"/>
    <w:semiHidden/>
    <w:rsid w:val="00E72574"/>
    <w:rPr>
      <w:color w:val="808080"/>
    </w:rPr>
  </w:style>
  <w:style w:type="character" w:customStyle="1" w:styleId="10">
    <w:name w:val="스타일1"/>
    <w:basedOn w:val="a0"/>
    <w:uiPriority w:val="1"/>
    <w:rsid w:val="00604DD7"/>
  </w:style>
  <w:style w:type="paragraph" w:customStyle="1" w:styleId="2">
    <w:name w:val="스타일2"/>
    <w:basedOn w:val="a"/>
    <w:link w:val="2Char"/>
    <w:rsid w:val="00604DD7"/>
    <w:rPr>
      <w:rFonts w:ascii="Times New Roman" w:eastAsia="Times New Roman"/>
    </w:rPr>
  </w:style>
  <w:style w:type="character" w:customStyle="1" w:styleId="MMDDYYYY">
    <w:name w:val="MM/DD/YYYY"/>
    <w:uiPriority w:val="1"/>
    <w:qFormat/>
    <w:rsid w:val="00604DD7"/>
    <w:rPr>
      <w:rFonts w:ascii="Times New Roman" w:hAnsi="Times New Roman"/>
      <w:color w:val="000000" w:themeColor="text1"/>
      <w:sz w:val="24"/>
    </w:rPr>
  </w:style>
  <w:style w:type="character" w:customStyle="1" w:styleId="2Char">
    <w:name w:val="스타일2 Char"/>
    <w:basedOn w:val="a0"/>
    <w:link w:val="2"/>
    <w:rsid w:val="00604DD7"/>
    <w:rPr>
      <w:rFonts w:ascii="Times New Roman" w:eastAsia="Times New Roman" w:hAnsi="Times New Roman" w:cs="Times New Roman"/>
      <w:szCs w:val="24"/>
    </w:rPr>
  </w:style>
  <w:style w:type="character" w:customStyle="1" w:styleId="3">
    <w:name w:val="스타일3"/>
    <w:basedOn w:val="a0"/>
    <w:uiPriority w:val="1"/>
    <w:qFormat/>
    <w:rsid w:val="00604DD7"/>
    <w:rPr>
      <w:rFonts w:ascii="Times New Roman" w:hAnsi="Times New Roman"/>
      <w:color w:val="000000" w:themeColor="text1"/>
      <w:sz w:val="24"/>
    </w:rPr>
  </w:style>
  <w:style w:type="paragraph" w:styleId="af1">
    <w:name w:val="Document Map"/>
    <w:basedOn w:val="a"/>
    <w:link w:val="Char6"/>
    <w:uiPriority w:val="99"/>
    <w:semiHidden/>
    <w:unhideWhenUsed/>
    <w:rsid w:val="003C12F5"/>
    <w:rPr>
      <w:rFonts w:ascii="Helvetica" w:hAnsi="Helvetica"/>
      <w:sz w:val="24"/>
    </w:rPr>
  </w:style>
  <w:style w:type="character" w:customStyle="1" w:styleId="Char6">
    <w:name w:val="문서 구조 Char"/>
    <w:basedOn w:val="a0"/>
    <w:link w:val="af1"/>
    <w:uiPriority w:val="99"/>
    <w:semiHidden/>
    <w:rsid w:val="003C12F5"/>
    <w:rPr>
      <w:rFonts w:ascii="Helvetica" w:eastAsia="바탕" w:hAnsi="Helvetica" w:cs="Times New Roman"/>
      <w:sz w:val="24"/>
      <w:szCs w:val="24"/>
    </w:rPr>
  </w:style>
  <w:style w:type="paragraph" w:styleId="af2">
    <w:name w:val="endnote text"/>
    <w:basedOn w:val="a"/>
    <w:link w:val="Char7"/>
    <w:uiPriority w:val="99"/>
    <w:semiHidden/>
    <w:unhideWhenUsed/>
    <w:rsid w:val="00AF1414"/>
    <w:pPr>
      <w:snapToGrid w:val="0"/>
      <w:jc w:val="left"/>
    </w:pPr>
  </w:style>
  <w:style w:type="character" w:customStyle="1" w:styleId="Char7">
    <w:name w:val="미주 텍스트 Char"/>
    <w:basedOn w:val="a0"/>
    <w:link w:val="af2"/>
    <w:uiPriority w:val="99"/>
    <w:semiHidden/>
    <w:rsid w:val="00AF1414"/>
    <w:rPr>
      <w:rFonts w:ascii="바탕" w:eastAsia="바탕" w:hAnsi="Times New Roman" w:cs="Times New Roman"/>
      <w:szCs w:val="24"/>
    </w:rPr>
  </w:style>
  <w:style w:type="character" w:styleId="af3">
    <w:name w:val="endnote reference"/>
    <w:basedOn w:val="a0"/>
    <w:uiPriority w:val="99"/>
    <w:semiHidden/>
    <w:unhideWhenUsed/>
    <w:rsid w:val="00AF1414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FF0857"/>
    <w:rPr>
      <w:rFonts w:ascii="Times New Roman" w:eastAsia="MS Mincho" w:hAnsi="Times New Roman" w:cs="Times New Roman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1F330C"/>
    <w:pPr>
      <w:widowControl/>
      <w:wordWrap/>
      <w:autoSpaceDE/>
      <w:autoSpaceDN/>
      <w:spacing w:before="480" w:line="276" w:lineRule="auto"/>
      <w:jc w:val="left"/>
      <w:outlineLvl w:val="9"/>
    </w:pPr>
    <w:rPr>
      <w:b/>
      <w:bCs/>
      <w:kern w:val="0"/>
      <w:sz w:val="28"/>
      <w:szCs w:val="28"/>
      <w:lang w:bidi="my-MM"/>
    </w:rPr>
  </w:style>
  <w:style w:type="paragraph" w:styleId="20">
    <w:name w:val="toc 2"/>
    <w:basedOn w:val="a"/>
    <w:next w:val="a"/>
    <w:autoRedefine/>
    <w:uiPriority w:val="39"/>
    <w:unhideWhenUsed/>
    <w:qFormat/>
    <w:rsid w:val="00FF0857"/>
    <w:pPr>
      <w:widowControl/>
      <w:wordWrap/>
      <w:autoSpaceDE/>
      <w:autoSpaceDN/>
      <w:spacing w:after="100" w:line="276" w:lineRule="auto"/>
      <w:ind w:left="220"/>
      <w:jc w:val="left"/>
    </w:pPr>
    <w:rPr>
      <w:rFonts w:asciiTheme="minorHAnsi" w:eastAsia="MS Mincho" w:hAnsiTheme="minorHAnsi" w:cstheme="minorBidi"/>
      <w:kern w:val="0"/>
      <w:sz w:val="22"/>
      <w:szCs w:val="22"/>
      <w:lang w:val="ru-RU" w:bidi="my-MM"/>
    </w:rPr>
  </w:style>
  <w:style w:type="paragraph" w:styleId="11">
    <w:name w:val="toc 1"/>
    <w:basedOn w:val="a"/>
    <w:next w:val="a"/>
    <w:autoRedefine/>
    <w:uiPriority w:val="39"/>
    <w:unhideWhenUsed/>
    <w:qFormat/>
    <w:rsid w:val="0025316A"/>
    <w:pPr>
      <w:widowControl/>
      <w:wordWrap/>
      <w:autoSpaceDE/>
      <w:autoSpaceDN/>
      <w:spacing w:after="100" w:line="276" w:lineRule="auto"/>
      <w:jc w:val="left"/>
    </w:pPr>
    <w:rPr>
      <w:rFonts w:ascii="Times New Roman" w:eastAsiaTheme="minorEastAsia" w:cstheme="minorBidi"/>
      <w:b/>
      <w:kern w:val="0"/>
      <w:sz w:val="32"/>
      <w:szCs w:val="22"/>
      <w:lang w:bidi="my-MM"/>
    </w:rPr>
  </w:style>
  <w:style w:type="character" w:customStyle="1" w:styleId="UnresolvedMention">
    <w:name w:val="Unresolved Mention"/>
    <w:basedOn w:val="a0"/>
    <w:uiPriority w:val="99"/>
    <w:semiHidden/>
    <w:unhideWhenUsed/>
    <w:rsid w:val="00FF0857"/>
    <w:rPr>
      <w:color w:val="605E5C"/>
      <w:shd w:val="clear" w:color="auto" w:fill="E1DFDD"/>
    </w:rPr>
  </w:style>
  <w:style w:type="paragraph" w:styleId="af4">
    <w:name w:val="Title"/>
    <w:basedOn w:val="a"/>
    <w:next w:val="a"/>
    <w:link w:val="Char8"/>
    <w:uiPriority w:val="10"/>
    <w:qFormat/>
    <w:rsid w:val="00FF08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8">
    <w:name w:val="제목 Char"/>
    <w:basedOn w:val="a0"/>
    <w:link w:val="af4"/>
    <w:uiPriority w:val="10"/>
    <w:rsid w:val="00FF08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Medium List 1 Accent 1"/>
    <w:basedOn w:val="a1"/>
    <w:uiPriority w:val="65"/>
    <w:rsid w:val="007249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4">
    <w:name w:val="스타일4"/>
    <w:basedOn w:val="a4"/>
    <w:link w:val="4Char"/>
    <w:qFormat/>
    <w:rsid w:val="007C1AF3"/>
    <w:pPr>
      <w:widowControl/>
      <w:numPr>
        <w:numId w:val="45"/>
      </w:numPr>
      <w:tabs>
        <w:tab w:val="left" w:pos="426"/>
      </w:tabs>
      <w:wordWrap/>
      <w:autoSpaceDE/>
      <w:autoSpaceDN/>
      <w:snapToGrid w:val="0"/>
      <w:ind w:leftChars="0" w:left="0" w:hanging="1084"/>
    </w:pPr>
    <w:rPr>
      <w:rFonts w:ascii="Times New Roman"/>
      <w:noProof/>
      <w:sz w:val="24"/>
      <w:lang w:val="ru-RU"/>
    </w:rPr>
  </w:style>
  <w:style w:type="paragraph" w:customStyle="1" w:styleId="5">
    <w:name w:val="스타일5"/>
    <w:basedOn w:val="4"/>
    <w:link w:val="5Char"/>
    <w:qFormat/>
    <w:rsid w:val="007C1AF3"/>
    <w:pPr>
      <w:ind w:left="426" w:hanging="284"/>
    </w:pPr>
  </w:style>
  <w:style w:type="character" w:customStyle="1" w:styleId="Char0">
    <w:name w:val="목록 단락 Char"/>
    <w:basedOn w:val="a0"/>
    <w:link w:val="a4"/>
    <w:uiPriority w:val="34"/>
    <w:rsid w:val="007C1AF3"/>
    <w:rPr>
      <w:rFonts w:ascii="바탕" w:eastAsia="바탕" w:hAnsi="Times New Roman" w:cs="Times New Roman"/>
      <w:szCs w:val="24"/>
    </w:rPr>
  </w:style>
  <w:style w:type="character" w:customStyle="1" w:styleId="4Char">
    <w:name w:val="스타일4 Char"/>
    <w:basedOn w:val="Char0"/>
    <w:link w:val="4"/>
    <w:rsid w:val="007C1AF3"/>
    <w:rPr>
      <w:rFonts w:ascii="Times New Roman" w:eastAsia="바탕" w:hAnsi="Times New Roman" w:cs="Times New Roman"/>
      <w:noProof/>
      <w:sz w:val="24"/>
      <w:szCs w:val="24"/>
      <w:lang w:val="ru-RU"/>
    </w:rPr>
  </w:style>
  <w:style w:type="paragraph" w:customStyle="1" w:styleId="6">
    <w:name w:val="스타일6"/>
    <w:basedOn w:val="5"/>
    <w:link w:val="6Char"/>
    <w:qFormat/>
    <w:rsid w:val="007C1AF3"/>
    <w:pPr>
      <w:ind w:hanging="142"/>
    </w:pPr>
  </w:style>
  <w:style w:type="character" w:customStyle="1" w:styleId="5Char">
    <w:name w:val="스타일5 Char"/>
    <w:basedOn w:val="4Char"/>
    <w:link w:val="5"/>
    <w:rsid w:val="007C1AF3"/>
    <w:rPr>
      <w:rFonts w:ascii="Times New Roman" w:eastAsia="바탕" w:hAnsi="Times New Roman" w:cs="Times New Roman"/>
      <w:noProof/>
      <w:sz w:val="24"/>
      <w:szCs w:val="24"/>
      <w:lang w:val="ru-RU"/>
    </w:rPr>
  </w:style>
  <w:style w:type="paragraph" w:customStyle="1" w:styleId="7">
    <w:name w:val="스타일7"/>
    <w:basedOn w:val="6"/>
    <w:link w:val="7Char"/>
    <w:qFormat/>
    <w:rsid w:val="007C1AF3"/>
    <w:pPr>
      <w:tabs>
        <w:tab w:val="clear" w:pos="426"/>
        <w:tab w:val="left" w:pos="709"/>
      </w:tabs>
      <w:ind w:left="567" w:hanging="283"/>
    </w:pPr>
  </w:style>
  <w:style w:type="character" w:customStyle="1" w:styleId="6Char">
    <w:name w:val="스타일6 Char"/>
    <w:basedOn w:val="5Char"/>
    <w:link w:val="6"/>
    <w:rsid w:val="007C1AF3"/>
    <w:rPr>
      <w:rFonts w:ascii="Times New Roman" w:eastAsia="바탕" w:hAnsi="Times New Roman" w:cs="Times New Roman"/>
      <w:noProof/>
      <w:sz w:val="24"/>
      <w:szCs w:val="24"/>
      <w:lang w:val="ru-RU"/>
    </w:rPr>
  </w:style>
  <w:style w:type="character" w:customStyle="1" w:styleId="7Char">
    <w:name w:val="스타일7 Char"/>
    <w:basedOn w:val="6Char"/>
    <w:link w:val="7"/>
    <w:rsid w:val="007C1AF3"/>
    <w:rPr>
      <w:rFonts w:ascii="Times New Roman" w:eastAsia="바탕" w:hAnsi="Times New Roman" w:cs="Times New Roman"/>
      <w:noProof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6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52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2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43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.go.kr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2519-9867-4C28-8531-2BC54781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3958</Words>
  <Characters>22566</Characters>
  <Application>Microsoft Office Word</Application>
  <DocSecurity>0</DocSecurity>
  <Lines>188</Lines>
  <Paragraphs>52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47</cp:revision>
  <cp:lastPrinted>2018-08-08T07:52:00Z</cp:lastPrinted>
  <dcterms:created xsi:type="dcterms:W3CDTF">2019-08-07T05:30:00Z</dcterms:created>
  <dcterms:modified xsi:type="dcterms:W3CDTF">2019-08-21T04:36:00Z</dcterms:modified>
</cp:coreProperties>
</file>