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568" w:rsidRPr="007F5896" w:rsidRDefault="007F5896">
      <w:pPr>
        <w:spacing w:after="0" w:line="240" w:lineRule="auto"/>
        <w:jc w:val="center"/>
        <w:rPr>
          <w:rFonts w:ascii="Times New Roman" w:eastAsia="Times New Roman" w:hAnsi="Times New Roman" w:cs="Times New Roman"/>
          <w:b/>
          <w:sz w:val="24"/>
        </w:rPr>
      </w:pPr>
      <w:r w:rsidRPr="007F5896">
        <w:rPr>
          <w:rFonts w:ascii="Times New Roman" w:eastAsia="Times New Roman" w:hAnsi="Times New Roman" w:cs="Times New Roman"/>
          <w:b/>
          <w:sz w:val="24"/>
        </w:rPr>
        <w:t xml:space="preserve">  &lt; PROJECT CONCEPT PAPER FOR KSP POLICY CONSULTATION &gt;</w:t>
      </w:r>
    </w:p>
    <w:p w:rsidR="005D5568" w:rsidRPr="007F5896" w:rsidRDefault="005D5568">
      <w:pPr>
        <w:spacing w:after="0" w:line="240" w:lineRule="auto"/>
        <w:jc w:val="center"/>
        <w:rPr>
          <w:rFonts w:ascii="Times New Roman" w:eastAsia="Times New Roman" w:hAnsi="Times New Roman" w:cs="Times New Roman"/>
          <w:b/>
          <w:sz w:val="24"/>
        </w:rPr>
      </w:pPr>
    </w:p>
    <w:p w:rsidR="005D5568" w:rsidRPr="007F5896" w:rsidRDefault="007F5896">
      <w:pPr>
        <w:spacing w:after="0" w:line="240" w:lineRule="auto"/>
        <w:jc w:val="center"/>
        <w:rPr>
          <w:rFonts w:ascii="Times New Roman" w:eastAsia="Times New Roman" w:hAnsi="Times New Roman" w:cs="Times New Roman"/>
          <w:sz w:val="24"/>
        </w:rPr>
      </w:pPr>
      <w:r w:rsidRPr="007F5896">
        <w:rPr>
          <w:rFonts w:ascii="Times New Roman" w:eastAsia="Times New Roman" w:hAnsi="Times New Roman" w:cs="Times New Roman"/>
          <w:b/>
          <w:sz w:val="24"/>
        </w:rPr>
        <w:t>Korean Knowledge Transfer for Strengthening Public Management of the Panamanian Forest Productive Sector</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numPr>
          <w:ilvl w:val="0"/>
          <w:numId w:val="1"/>
        </w:numPr>
        <w:spacing w:after="0" w:line="240" w:lineRule="auto"/>
        <w:ind w:left="400" w:hanging="400"/>
        <w:rPr>
          <w:rFonts w:ascii="Times New Roman" w:eastAsia="Times New Roman" w:hAnsi="Times New Roman" w:cs="Times New Roman"/>
          <w:b/>
          <w:sz w:val="24"/>
        </w:rPr>
      </w:pPr>
      <w:r w:rsidRPr="007F5896">
        <w:rPr>
          <w:rFonts w:ascii="Times New Roman" w:eastAsia="Times New Roman" w:hAnsi="Times New Roman" w:cs="Times New Roman"/>
          <w:b/>
          <w:sz w:val="24"/>
        </w:rPr>
        <w:t xml:space="preserve">Introduction </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1.</w:t>
      </w:r>
      <w:r w:rsidRPr="007F5896">
        <w:rPr>
          <w:rFonts w:ascii="Times New Roman" w:eastAsia="Times New Roman" w:hAnsi="Times New Roman" w:cs="Times New Roman"/>
          <w:sz w:val="24"/>
        </w:rPr>
        <w:tab/>
      </w:r>
      <w:r w:rsidRPr="007F5896">
        <w:rPr>
          <w:rFonts w:ascii="Times New Roman" w:eastAsia="Times New Roman" w:hAnsi="Times New Roman" w:cs="Times New Roman"/>
          <w:sz w:val="24"/>
        </w:rPr>
        <w:t>In 2004, the Ministry of Economy and Finance of Korea (“MoEF”) launched the knowledge Sharing Program (“KSP”) which is knowledge-based development and economic cooperation program designed to share Korean development experience with partner countries. In 2</w:t>
      </w:r>
      <w:r w:rsidRPr="007F5896">
        <w:rPr>
          <w:rFonts w:ascii="Times New Roman" w:eastAsia="Times New Roman" w:hAnsi="Times New Roman" w:cs="Times New Roman"/>
          <w:sz w:val="24"/>
        </w:rPr>
        <w:t xml:space="preserve">011, the MoEF newly initiated the Joint Consulting Program with International Organizations (“IOs”) in order to provide more tailored solutions for partner countries by leveraging regional expertise and networks established by the IOs. </w:t>
      </w:r>
      <w:r w:rsidRPr="007F5896">
        <w:rPr>
          <w:rFonts w:ascii="Times New Roman" w:eastAsia="Times New Roman" w:hAnsi="Times New Roman" w:cs="Times New Roman"/>
          <w:sz w:val="24"/>
        </w:rPr>
        <w:t>The</w:t>
      </w:r>
      <w:r w:rsidRPr="007F5896">
        <w:rPr>
          <w:rFonts w:ascii="Times New Roman" w:eastAsia="Times New Roman" w:hAnsi="Times New Roman" w:cs="Times New Roman"/>
          <w:sz w:val="24"/>
        </w:rPr>
        <w:t xml:space="preserve"> KSP offers compr</w:t>
      </w:r>
      <w:r w:rsidRPr="007F5896">
        <w:rPr>
          <w:rFonts w:ascii="Times New Roman" w:eastAsia="Times New Roman" w:hAnsi="Times New Roman" w:cs="Times New Roman"/>
          <w:sz w:val="24"/>
        </w:rPr>
        <w:t>ehensive policy consultation tailored to the needs of the partner countries encompassing in-depth analysis, policy recommendations, and training opportunities.</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 xml:space="preserve">2. </w:t>
      </w:r>
      <w:r w:rsidRPr="007F5896">
        <w:rPr>
          <w:rFonts w:ascii="Times New Roman" w:eastAsia="Times New Roman" w:hAnsi="Times New Roman" w:cs="Times New Roman"/>
          <w:sz w:val="24"/>
        </w:rPr>
        <w:tab/>
        <w:t>According to the Memorandum of Understanding (“MOU”) on the KSP, and based on the project p</w:t>
      </w:r>
      <w:r w:rsidRPr="007F5896">
        <w:rPr>
          <w:rFonts w:ascii="Times New Roman" w:eastAsia="Times New Roman" w:hAnsi="Times New Roman" w:cs="Times New Roman"/>
          <w:sz w:val="24"/>
        </w:rPr>
        <w:t xml:space="preserve">roposal submitted </w:t>
      </w:r>
      <w:r w:rsidRPr="007F5896">
        <w:rPr>
          <w:rFonts w:ascii="Times New Roman" w:eastAsia="Times New Roman" w:hAnsi="Times New Roman" w:cs="Times New Roman"/>
          <w:sz w:val="24"/>
        </w:rPr>
        <w:t xml:space="preserve">by the Environment Ministry (“MiAMBIENTE”) of Panama through the Development Bank of Latin America (“CAF”), the MoEF and the Panamanian government (“GoP”) agreed to undertake the </w:t>
      </w:r>
      <w:r w:rsidRPr="007F5896">
        <w:rPr>
          <w:rFonts w:ascii="Times New Roman" w:eastAsia="Times New Roman" w:hAnsi="Times New Roman" w:cs="Times New Roman"/>
          <w:i/>
          <w:sz w:val="24"/>
        </w:rPr>
        <w:t>Korean Knowledge Transfer for Strengthening Public Manageme</w:t>
      </w:r>
      <w:r w:rsidRPr="007F5896">
        <w:rPr>
          <w:rFonts w:ascii="Times New Roman" w:eastAsia="Times New Roman" w:hAnsi="Times New Roman" w:cs="Times New Roman"/>
          <w:i/>
          <w:sz w:val="24"/>
        </w:rPr>
        <w:t>nt of the Panamanian Forest Productive Sector</w:t>
      </w:r>
      <w:r w:rsidRPr="007F5896">
        <w:rPr>
          <w:rFonts w:ascii="Times New Roman" w:eastAsia="Times New Roman" w:hAnsi="Times New Roman" w:cs="Times New Roman"/>
          <w:sz w:val="24"/>
        </w:rPr>
        <w:t xml:space="preserve"> (the “Project”) through KSP-CAF Joint Consulting Program. Under the supervision of MoEF, the Export-Import Bank of Korea (“Korea Eximbank”), as the government agency for KSP, will arrange the Project.</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 xml:space="preserve">3. </w:t>
      </w:r>
      <w:r w:rsidRPr="007F5896">
        <w:rPr>
          <w:rFonts w:ascii="Times New Roman" w:eastAsia="Times New Roman" w:hAnsi="Times New Roman" w:cs="Times New Roman"/>
          <w:sz w:val="24"/>
        </w:rPr>
        <w:tab/>
        <w:t xml:space="preserve">The </w:t>
      </w:r>
      <w:r w:rsidRPr="007F5896">
        <w:rPr>
          <w:rFonts w:ascii="Times New Roman" w:eastAsia="Times New Roman" w:hAnsi="Times New Roman" w:cs="Times New Roman"/>
          <w:sz w:val="24"/>
        </w:rPr>
        <w:t>project aims to provide the MiAMBIENTE with consultations for strategies and policies to promote a profitable and productive forestry sector in Panama. The impact, outcome, outputs, activities, project implementation arrangements will ground on direct cons</w:t>
      </w:r>
      <w:r w:rsidRPr="007F5896">
        <w:rPr>
          <w:rFonts w:ascii="Times New Roman" w:eastAsia="Times New Roman" w:hAnsi="Times New Roman" w:cs="Times New Roman"/>
          <w:sz w:val="24"/>
        </w:rPr>
        <w:t>ultation with the MiAMBIENTE and the CAF.</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numPr>
          <w:ilvl w:val="0"/>
          <w:numId w:val="2"/>
        </w:numPr>
        <w:spacing w:after="0" w:line="240" w:lineRule="auto"/>
        <w:ind w:left="400" w:hanging="400"/>
        <w:rPr>
          <w:rFonts w:ascii="Times New Roman" w:eastAsia="Times New Roman" w:hAnsi="Times New Roman" w:cs="Times New Roman"/>
          <w:b/>
          <w:sz w:val="24"/>
        </w:rPr>
      </w:pPr>
      <w:r w:rsidRPr="007F5896">
        <w:rPr>
          <w:rFonts w:ascii="Times New Roman" w:eastAsia="Times New Roman" w:hAnsi="Times New Roman" w:cs="Times New Roman"/>
          <w:b/>
          <w:sz w:val="24"/>
        </w:rPr>
        <w:t>Background</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 xml:space="preserve">4. </w:t>
      </w:r>
      <w:r w:rsidRPr="007F5896">
        <w:rPr>
          <w:rFonts w:ascii="Times New Roman" w:eastAsia="Times New Roman" w:hAnsi="Times New Roman" w:cs="Times New Roman"/>
          <w:sz w:val="24"/>
        </w:rPr>
        <w:tab/>
        <w:t>For the past two years, The Republic of Panama’s forests have shown that they have the capacity to capture carbon greater than the annual gas emissions of Panama. However, Panama’s forest resource</w:t>
      </w:r>
      <w:r w:rsidRPr="007F5896">
        <w:rPr>
          <w:rFonts w:ascii="Times New Roman" w:eastAsia="Times New Roman" w:hAnsi="Times New Roman" w:cs="Times New Roman"/>
          <w:sz w:val="24"/>
        </w:rPr>
        <w:t>s are not being managed efficiently and effectively. The productive forestry sector not only ensures economic and social returns for the Panamanian State, as well as environmental and insertion in a low-carbon economy. D</w:t>
      </w:r>
      <w:r w:rsidRPr="007F5896">
        <w:rPr>
          <w:rFonts w:ascii="Times New Roman" w:eastAsia="Times New Roman" w:hAnsi="Times New Roman" w:cs="Times New Roman"/>
          <w:sz w:val="24"/>
        </w:rPr>
        <w:t>espite that focusing on strengthenin</w:t>
      </w:r>
      <w:r w:rsidRPr="007F5896">
        <w:rPr>
          <w:rFonts w:ascii="Times New Roman" w:eastAsia="Times New Roman" w:hAnsi="Times New Roman" w:cs="Times New Roman"/>
          <w:sz w:val="24"/>
        </w:rPr>
        <w:t xml:space="preserve">g the productive forestry sector would facilitate post-pandemic economic reactivation in rural areas, productive forestry activity is far from being consolidated as an economic activity. </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5.</w:t>
      </w:r>
      <w:r w:rsidRPr="007F5896">
        <w:rPr>
          <w:rFonts w:ascii="Times New Roman" w:eastAsia="Times New Roman" w:hAnsi="Times New Roman" w:cs="Times New Roman"/>
          <w:sz w:val="24"/>
        </w:rPr>
        <w:tab/>
        <w:t>There are gaps in public management for the forestry sector that</w:t>
      </w:r>
      <w:r w:rsidRPr="007F5896">
        <w:rPr>
          <w:rFonts w:ascii="Times New Roman" w:eastAsia="Times New Roman" w:hAnsi="Times New Roman" w:cs="Times New Roman"/>
          <w:sz w:val="24"/>
        </w:rPr>
        <w:t xml:space="preserve"> go through the appropriate definition and application of forest policy, institutional strengthening, timely technical assistance, updating of forest legislation, design and implementation of a National Plan for Sustainable Forest Development with long-ter</w:t>
      </w:r>
      <w:r w:rsidRPr="007F5896">
        <w:rPr>
          <w:rFonts w:ascii="Times New Roman" w:eastAsia="Times New Roman" w:hAnsi="Times New Roman" w:cs="Times New Roman"/>
          <w:sz w:val="24"/>
        </w:rPr>
        <w:t>m scope and five-year planning with goals and compliance indicators and public investment itself; all of them are conditions that make it impossible for forestry activity to develop at the primary productive sector.</w:t>
      </w:r>
      <w:r w:rsidRPr="007F5896">
        <w:rPr>
          <w:rFonts w:ascii="Times New Roman" w:eastAsia="Times New Roman" w:hAnsi="Times New Roman" w:cs="Times New Roman"/>
          <w:sz w:val="24"/>
        </w:rPr>
        <w:br/>
      </w:r>
    </w:p>
    <w:p w:rsidR="005D5568" w:rsidRPr="007F5896" w:rsidRDefault="007F5896">
      <w:pPr>
        <w:spacing w:after="120" w:line="300" w:lineRule="auto"/>
        <w:rPr>
          <w:rFonts w:ascii="Times New Roman" w:eastAsia="Times New Roman" w:hAnsi="Times New Roman" w:cs="Times New Roman"/>
          <w:sz w:val="24"/>
        </w:rPr>
      </w:pPr>
      <w:r w:rsidRPr="007F5896">
        <w:rPr>
          <w:rFonts w:ascii="Times New Roman" w:eastAsia="Times New Roman" w:hAnsi="Times New Roman" w:cs="Times New Roman"/>
          <w:sz w:val="24"/>
        </w:rPr>
        <w:lastRenderedPageBreak/>
        <w:t xml:space="preserve">6. </w:t>
      </w:r>
      <w:r w:rsidRPr="007F5896">
        <w:rPr>
          <w:rFonts w:ascii="Times New Roman" w:eastAsia="Times New Roman" w:hAnsi="Times New Roman" w:cs="Times New Roman"/>
          <w:sz w:val="24"/>
        </w:rPr>
        <w:tab/>
        <w:t>Although enormous efforts have been</w:t>
      </w:r>
      <w:r w:rsidRPr="007F5896">
        <w:rPr>
          <w:rFonts w:ascii="Times New Roman" w:eastAsia="Times New Roman" w:hAnsi="Times New Roman" w:cs="Times New Roman"/>
          <w:sz w:val="24"/>
        </w:rPr>
        <w:t xml:space="preserve"> made to promote conditions to increase and conserve existing forest cover, such as structuring and consolidating a productive forest sector; there are gaps in the public sector that must be cleared to achieve the structuring of the productive forestry sec</w:t>
      </w:r>
      <w:r w:rsidRPr="007F5896">
        <w:rPr>
          <w:rFonts w:ascii="Times New Roman" w:eastAsia="Times New Roman" w:hAnsi="Times New Roman" w:cs="Times New Roman"/>
          <w:sz w:val="24"/>
        </w:rPr>
        <w:t>tor as an economic engine, two of the main reasons for this condition are:</w:t>
      </w:r>
      <w:r w:rsidRPr="007F5896">
        <w:rPr>
          <w:rFonts w:ascii="Times New Roman" w:eastAsia="Times New Roman" w:hAnsi="Times New Roman" w:cs="Times New Roman"/>
          <w:sz w:val="24"/>
        </w:rPr>
        <w:t xml:space="preserve"> </w:t>
      </w:r>
    </w:p>
    <w:p w:rsidR="005D5568" w:rsidRPr="007F5896" w:rsidRDefault="007F5896">
      <w:pPr>
        <w:numPr>
          <w:ilvl w:val="0"/>
          <w:numId w:val="3"/>
        </w:numPr>
        <w:spacing w:after="120" w:line="300" w:lineRule="auto"/>
        <w:ind w:left="720" w:hanging="360"/>
        <w:rPr>
          <w:rFonts w:ascii="Times New Roman" w:eastAsia="Times New Roman" w:hAnsi="Times New Roman" w:cs="Times New Roman"/>
          <w:sz w:val="24"/>
        </w:rPr>
      </w:pPr>
      <w:r w:rsidRPr="007F5896">
        <w:rPr>
          <w:rFonts w:ascii="Times New Roman" w:eastAsia="Times New Roman" w:hAnsi="Times New Roman" w:cs="Times New Roman"/>
          <w:sz w:val="24"/>
        </w:rPr>
        <w:t xml:space="preserve">The absence of an </w:t>
      </w:r>
      <w:r w:rsidRPr="007F5896">
        <w:rPr>
          <w:rFonts w:ascii="Times New Roman" w:eastAsia="Times New Roman" w:hAnsi="Times New Roman" w:cs="Times New Roman"/>
          <w:sz w:val="24"/>
        </w:rPr>
        <w:t>appropriate</w:t>
      </w:r>
      <w:r w:rsidRPr="007F5896">
        <w:rPr>
          <w:rFonts w:ascii="Times New Roman" w:eastAsia="Times New Roman" w:hAnsi="Times New Roman" w:cs="Times New Roman"/>
          <w:sz w:val="24"/>
        </w:rPr>
        <w:t xml:space="preserve"> strategy to position the forestry sector as a productive engine for a low carbon economy, the need to participate in and to include all actors in the </w:t>
      </w:r>
      <w:r w:rsidRPr="007F5896">
        <w:rPr>
          <w:rFonts w:ascii="Times New Roman" w:eastAsia="Times New Roman" w:hAnsi="Times New Roman" w:cs="Times New Roman"/>
          <w:sz w:val="24"/>
        </w:rPr>
        <w:t xml:space="preserve">sector, to assess the collective knowledge of the sector, to build a participatory strategy for long-term for the sector, to plan in a participatory manner, and to establish mechanisms for monitoring and follow-up of goals, as well as the establishment of </w:t>
      </w:r>
      <w:r w:rsidRPr="007F5896">
        <w:rPr>
          <w:rFonts w:ascii="Times New Roman" w:eastAsia="Times New Roman" w:hAnsi="Times New Roman" w:cs="Times New Roman"/>
          <w:sz w:val="24"/>
        </w:rPr>
        <w:t>a permanent consultation mechanism that ensures the representativeness of the public, academic - professional &amp; productive unions and private sector.</w:t>
      </w:r>
    </w:p>
    <w:p w:rsidR="005D5568" w:rsidRPr="007F5896" w:rsidRDefault="007F5896">
      <w:pPr>
        <w:numPr>
          <w:ilvl w:val="0"/>
          <w:numId w:val="3"/>
        </w:numPr>
        <w:spacing w:after="120" w:line="300" w:lineRule="auto"/>
        <w:ind w:left="720" w:hanging="360"/>
        <w:rPr>
          <w:rFonts w:ascii="Times New Roman" w:eastAsia="Times New Roman" w:hAnsi="Times New Roman" w:cs="Times New Roman"/>
          <w:sz w:val="24"/>
        </w:rPr>
      </w:pPr>
      <w:r w:rsidRPr="007F5896">
        <w:rPr>
          <w:rFonts w:ascii="Times New Roman" w:eastAsia="Times New Roman" w:hAnsi="Times New Roman" w:cs="Times New Roman"/>
          <w:sz w:val="24"/>
        </w:rPr>
        <w:t>The government has had interests in facilitating conditions for the structuring of the forestry sector. However there has been lack of a proper approach that simultaneously combines all the minimum aspects required for this. Institutionality, policy, legis</w:t>
      </w:r>
      <w:r w:rsidRPr="007F5896">
        <w:rPr>
          <w:rFonts w:ascii="Times New Roman" w:eastAsia="Times New Roman" w:hAnsi="Times New Roman" w:cs="Times New Roman"/>
          <w:sz w:val="24"/>
        </w:rPr>
        <w:t xml:space="preserve">lation, strategy, planning, goals, monitoring, mechanisms, participation and permanent consultation are necessary aspects to take a solid step towards strengthening the sector. </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120" w:line="300" w:lineRule="auto"/>
        <w:rPr>
          <w:rFonts w:ascii="Times New Roman" w:eastAsia="Times New Roman" w:hAnsi="Times New Roman" w:cs="Times New Roman"/>
          <w:sz w:val="24"/>
        </w:rPr>
      </w:pPr>
      <w:r w:rsidRPr="007F5896">
        <w:rPr>
          <w:rFonts w:ascii="Times New Roman" w:eastAsia="Times New Roman" w:hAnsi="Times New Roman" w:cs="Times New Roman"/>
          <w:sz w:val="24"/>
        </w:rPr>
        <w:t>7.</w:t>
      </w:r>
      <w:r w:rsidRPr="007F5896">
        <w:rPr>
          <w:rFonts w:ascii="Times New Roman" w:eastAsia="Times New Roman" w:hAnsi="Times New Roman" w:cs="Times New Roman"/>
          <w:sz w:val="24"/>
        </w:rPr>
        <w:tab/>
      </w:r>
      <w:r w:rsidRPr="007F5896">
        <w:rPr>
          <w:rFonts w:ascii="Times New Roman" w:eastAsia="Times New Roman" w:hAnsi="Times New Roman" w:cs="Times New Roman"/>
          <w:sz w:val="24"/>
        </w:rPr>
        <w:t>The consolidation of these aspects as a whole will establish the solid fou</w:t>
      </w:r>
      <w:r w:rsidRPr="007F5896">
        <w:rPr>
          <w:rFonts w:ascii="Times New Roman" w:eastAsia="Times New Roman" w:hAnsi="Times New Roman" w:cs="Times New Roman"/>
          <w:sz w:val="24"/>
        </w:rPr>
        <w:t xml:space="preserve">ndations from the government level to private one to </w:t>
      </w:r>
      <w:r w:rsidRPr="007F5896">
        <w:rPr>
          <w:rFonts w:ascii="Times New Roman" w:eastAsia="Times New Roman" w:hAnsi="Times New Roman" w:cs="Times New Roman"/>
          <w:sz w:val="24"/>
        </w:rPr>
        <w:t xml:space="preserve">consolidate </w:t>
      </w:r>
      <w:r w:rsidRPr="007F5896">
        <w:rPr>
          <w:rFonts w:ascii="Times New Roman" w:eastAsia="Times New Roman" w:hAnsi="Times New Roman" w:cs="Times New Roman"/>
          <w:sz w:val="24"/>
        </w:rPr>
        <w:t>the forestry sector as an economic engine of the productive sector in the short and medium term</w:t>
      </w:r>
      <w:r w:rsidRPr="007F5896">
        <w:rPr>
          <w:rFonts w:ascii="Times New Roman" w:eastAsia="Times New Roman" w:hAnsi="Times New Roman" w:cs="Times New Roman"/>
          <w:sz w:val="24"/>
        </w:rPr>
        <w:t>,</w:t>
      </w:r>
      <w:r w:rsidRPr="007F5896">
        <w:rPr>
          <w:rFonts w:ascii="Times New Roman" w:eastAsia="Times New Roman" w:hAnsi="Times New Roman" w:cs="Times New Roman"/>
          <w:sz w:val="24"/>
        </w:rPr>
        <w:t xml:space="preserve"> as well as to support countries in their quest to diversify their economic resources. A systematic and long-term vision is necessary. In specific necessary measures are as follows:</w:t>
      </w:r>
    </w:p>
    <w:p w:rsidR="005D5568" w:rsidRPr="007F5896" w:rsidRDefault="007F5896">
      <w:pPr>
        <w:numPr>
          <w:ilvl w:val="0"/>
          <w:numId w:val="4"/>
        </w:numPr>
        <w:spacing w:after="120" w:line="300" w:lineRule="auto"/>
        <w:ind w:left="720" w:hanging="360"/>
        <w:rPr>
          <w:rFonts w:ascii="Times New Roman" w:eastAsia="Times New Roman" w:hAnsi="Times New Roman" w:cs="Times New Roman"/>
          <w:sz w:val="24"/>
        </w:rPr>
      </w:pPr>
      <w:r w:rsidRPr="007F5896">
        <w:rPr>
          <w:rFonts w:ascii="Times New Roman" w:eastAsia="Times New Roman" w:hAnsi="Times New Roman" w:cs="Times New Roman"/>
          <w:sz w:val="24"/>
        </w:rPr>
        <w:t>Participatory construction of a long-term strategy for the forestry secto</w:t>
      </w:r>
      <w:r w:rsidRPr="007F5896">
        <w:rPr>
          <w:rFonts w:ascii="Times New Roman" w:eastAsia="Times New Roman" w:hAnsi="Times New Roman" w:cs="Times New Roman"/>
          <w:sz w:val="24"/>
        </w:rPr>
        <w:t>r,</w:t>
      </w:r>
    </w:p>
    <w:p w:rsidR="005D5568" w:rsidRPr="007F5896" w:rsidRDefault="007F5896">
      <w:pPr>
        <w:numPr>
          <w:ilvl w:val="0"/>
          <w:numId w:val="4"/>
        </w:numPr>
        <w:spacing w:after="120" w:line="300" w:lineRule="auto"/>
        <w:ind w:left="720" w:hanging="360"/>
        <w:rPr>
          <w:rFonts w:ascii="Times New Roman" w:eastAsia="Times New Roman" w:hAnsi="Times New Roman" w:cs="Times New Roman"/>
          <w:sz w:val="24"/>
        </w:rPr>
      </w:pPr>
      <w:r w:rsidRPr="007F5896">
        <w:rPr>
          <w:rFonts w:ascii="Times New Roman" w:eastAsia="Times New Roman" w:hAnsi="Times New Roman" w:cs="Times New Roman"/>
          <w:sz w:val="24"/>
        </w:rPr>
        <w:t>Participatory planning, budget allocation that allows the implementation, monitoring and follow-up of goals, establishment of a permanent consultation mechanism, and</w:t>
      </w:r>
    </w:p>
    <w:p w:rsidR="005D5568" w:rsidRPr="007F5896" w:rsidRDefault="007F5896">
      <w:pPr>
        <w:numPr>
          <w:ilvl w:val="0"/>
          <w:numId w:val="4"/>
        </w:numPr>
        <w:spacing w:after="0" w:line="240" w:lineRule="auto"/>
        <w:ind w:left="720" w:hanging="360"/>
        <w:rPr>
          <w:rFonts w:ascii="Times New Roman" w:eastAsia="Times New Roman" w:hAnsi="Times New Roman" w:cs="Times New Roman"/>
          <w:sz w:val="24"/>
        </w:rPr>
      </w:pPr>
      <w:r w:rsidRPr="007F5896">
        <w:rPr>
          <w:rFonts w:ascii="Times New Roman" w:eastAsia="Times New Roman" w:hAnsi="Times New Roman" w:cs="Times New Roman"/>
          <w:sz w:val="24"/>
        </w:rPr>
        <w:t>Legal framework for the improvement of conditions of the productive activity and recomm</w:t>
      </w:r>
      <w:r w:rsidRPr="007F5896">
        <w:rPr>
          <w:rFonts w:ascii="Times New Roman" w:eastAsia="Times New Roman" w:hAnsi="Times New Roman" w:cs="Times New Roman"/>
          <w:sz w:val="24"/>
        </w:rPr>
        <w:t xml:space="preserve">endations for the improvement of the institutionality that favors the technical development of the activity as it makes the activity attractive to national and foreign investment. </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8.</w:t>
      </w:r>
      <w:r w:rsidRPr="007F5896">
        <w:rPr>
          <w:rFonts w:ascii="Times New Roman" w:eastAsia="Times New Roman" w:hAnsi="Times New Roman" w:cs="Times New Roman"/>
          <w:sz w:val="24"/>
        </w:rPr>
        <w:tab/>
        <w:t>Located in the hub-considered strategic pathway in Northeast Asia, over</w:t>
      </w:r>
      <w:r w:rsidRPr="007F5896">
        <w:rPr>
          <w:rFonts w:ascii="Times New Roman" w:eastAsia="Times New Roman" w:hAnsi="Times New Roman" w:cs="Times New Roman"/>
          <w:sz w:val="24"/>
        </w:rPr>
        <w:t xml:space="preserve">coming various difficulties such as severe deforestation the Republic of Korea has abundant successful experiences and lessons from the field of forest development and relevant strategies. In order to share Korean expertise in depth, </w:t>
      </w:r>
      <w:r w:rsidRPr="007F5896">
        <w:rPr>
          <w:rFonts w:ascii="Times New Roman" w:eastAsia="Times New Roman" w:hAnsi="Times New Roman" w:cs="Times New Roman"/>
          <w:sz w:val="24"/>
        </w:rPr>
        <w:t>The</w:t>
      </w:r>
      <w:r w:rsidRPr="007F5896">
        <w:rPr>
          <w:rFonts w:ascii="Times New Roman" w:eastAsia="Times New Roman" w:hAnsi="Times New Roman" w:cs="Times New Roman"/>
          <w:sz w:val="24"/>
        </w:rPr>
        <w:t xml:space="preserve"> Korea Eximbank and</w:t>
      </w:r>
      <w:r w:rsidRPr="007F5896">
        <w:rPr>
          <w:rFonts w:ascii="Times New Roman" w:eastAsia="Times New Roman" w:hAnsi="Times New Roman" w:cs="Times New Roman"/>
          <w:sz w:val="24"/>
        </w:rPr>
        <w:t xml:space="preserve"> the CAF agreed to launch a 2022/23 Joint Consulting project, </w:t>
      </w:r>
      <w:r w:rsidRPr="007F5896">
        <w:rPr>
          <w:rFonts w:ascii="Times New Roman" w:eastAsia="Times New Roman" w:hAnsi="Times New Roman" w:cs="Times New Roman"/>
          <w:i/>
          <w:sz w:val="24"/>
        </w:rPr>
        <w:t>Korean Knowledge Transfer for Strengthening Public Management of the Panamanian Forest Productive Sector</w:t>
      </w:r>
      <w:r w:rsidRPr="007F5896">
        <w:rPr>
          <w:rFonts w:ascii="Times New Roman" w:eastAsia="Times New Roman" w:hAnsi="Times New Roman" w:cs="Times New Roman"/>
          <w:sz w:val="24"/>
        </w:rPr>
        <w:t xml:space="preserve">. </w:t>
      </w:r>
    </w:p>
    <w:p w:rsidR="005D5568" w:rsidRPr="007F5896" w:rsidRDefault="005D5568">
      <w:pPr>
        <w:spacing w:after="0" w:line="240" w:lineRule="auto"/>
        <w:rPr>
          <w:rFonts w:ascii="Times New Roman" w:eastAsia="Times New Roman" w:hAnsi="Times New Roman" w:cs="Times New Roman"/>
          <w:i/>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 xml:space="preserve">9. </w:t>
      </w:r>
      <w:r w:rsidRPr="007F5896">
        <w:rPr>
          <w:rFonts w:ascii="Times New Roman" w:eastAsia="Times New Roman" w:hAnsi="Times New Roman" w:cs="Times New Roman"/>
          <w:sz w:val="24"/>
        </w:rPr>
        <w:tab/>
        <w:t>For this project, the Korea Eximbank will be in charge of the preparation, impleme</w:t>
      </w:r>
      <w:r w:rsidRPr="007F5896">
        <w:rPr>
          <w:rFonts w:ascii="Times New Roman" w:eastAsia="Times New Roman" w:hAnsi="Times New Roman" w:cs="Times New Roman"/>
          <w:sz w:val="24"/>
        </w:rPr>
        <w:t xml:space="preserve">ntation and management of the entire project in active cooperation with the CAF and </w:t>
      </w:r>
      <w:r w:rsidRPr="007F5896">
        <w:rPr>
          <w:rFonts w:ascii="Times New Roman" w:eastAsia="Times New Roman" w:hAnsi="Times New Roman" w:cs="Times New Roman"/>
          <w:sz w:val="24"/>
        </w:rPr>
        <w:lastRenderedPageBreak/>
        <w:t xml:space="preserve">the GoP. </w:t>
      </w:r>
      <w:r w:rsidRPr="007F5896">
        <w:rPr>
          <w:rFonts w:ascii="Times New Roman" w:eastAsia="Times New Roman" w:hAnsi="Times New Roman" w:cs="Times New Roman"/>
          <w:sz w:val="24"/>
        </w:rPr>
        <w:t>The</w:t>
      </w:r>
      <w:r w:rsidRPr="007F5896">
        <w:rPr>
          <w:rFonts w:ascii="Times New Roman" w:eastAsia="Times New Roman" w:hAnsi="Times New Roman" w:cs="Times New Roman"/>
          <w:sz w:val="24"/>
        </w:rPr>
        <w:t xml:space="preserve"> Korea Eximbank will also employ consultants (“KSP consultant”) to conduct activities in accordance with key milestones covering all work scopes and holding maj</w:t>
      </w:r>
      <w:r w:rsidRPr="007F5896">
        <w:rPr>
          <w:rFonts w:ascii="Times New Roman" w:eastAsia="Times New Roman" w:hAnsi="Times New Roman" w:cs="Times New Roman"/>
          <w:sz w:val="24"/>
        </w:rPr>
        <w:t xml:space="preserve">or events such as capacity building workshops. The KSP consultant will </w:t>
      </w:r>
      <w:r w:rsidRPr="007F5896">
        <w:rPr>
          <w:rFonts w:ascii="Times New Roman" w:eastAsia="Times New Roman" w:hAnsi="Times New Roman" w:cs="Times New Roman"/>
          <w:i/>
          <w:sz w:val="24"/>
        </w:rPr>
        <w:t>(i)</w:t>
      </w:r>
      <w:r w:rsidRPr="007F5896">
        <w:rPr>
          <w:rFonts w:ascii="Times New Roman" w:eastAsia="Times New Roman" w:hAnsi="Times New Roman" w:cs="Times New Roman"/>
          <w:sz w:val="24"/>
        </w:rPr>
        <w:t xml:space="preserve"> work and liaise directly with the Korea Eximbank, </w:t>
      </w:r>
      <w:r w:rsidRPr="007F5896">
        <w:rPr>
          <w:rFonts w:ascii="Times New Roman" w:eastAsia="Times New Roman" w:hAnsi="Times New Roman" w:cs="Times New Roman"/>
          <w:i/>
          <w:sz w:val="24"/>
        </w:rPr>
        <w:t>(ii)</w:t>
      </w:r>
      <w:r w:rsidRPr="007F5896">
        <w:rPr>
          <w:rFonts w:ascii="Times New Roman" w:eastAsia="Times New Roman" w:hAnsi="Times New Roman" w:cs="Times New Roman"/>
          <w:sz w:val="24"/>
        </w:rPr>
        <w:t xml:space="preserve"> ensure good coordination with the MiAMBIENTE, and </w:t>
      </w:r>
      <w:r w:rsidRPr="007F5896">
        <w:rPr>
          <w:rFonts w:ascii="Times New Roman" w:eastAsia="Times New Roman" w:hAnsi="Times New Roman" w:cs="Times New Roman"/>
          <w:i/>
          <w:sz w:val="24"/>
        </w:rPr>
        <w:t>(iii)</w:t>
      </w:r>
      <w:r w:rsidRPr="007F5896">
        <w:rPr>
          <w:rFonts w:ascii="Times New Roman" w:eastAsia="Times New Roman" w:hAnsi="Times New Roman" w:cs="Times New Roman"/>
          <w:sz w:val="24"/>
        </w:rPr>
        <w:t xml:space="preserve"> keep Korea Eximbank informed of all progress in a timely manner. The c</w:t>
      </w:r>
      <w:r w:rsidRPr="007F5896">
        <w:rPr>
          <w:rFonts w:ascii="Times New Roman" w:eastAsia="Times New Roman" w:hAnsi="Times New Roman" w:cs="Times New Roman"/>
          <w:sz w:val="24"/>
        </w:rPr>
        <w:t>ontents and details are subject to change in agreement with the Korea Eximbank, CAF, and the MiAMBIENTE.</w:t>
      </w:r>
    </w:p>
    <w:p w:rsidR="005D5568" w:rsidRDefault="005D5568">
      <w:pPr>
        <w:spacing w:after="0" w:line="240" w:lineRule="auto"/>
        <w:rPr>
          <w:rFonts w:ascii="Times New Roman" w:hAnsi="Times New Roman" w:cs="Times New Roman"/>
          <w:sz w:val="24"/>
        </w:rPr>
      </w:pPr>
    </w:p>
    <w:p w:rsidR="007F5896" w:rsidRPr="007F5896" w:rsidRDefault="007F5896">
      <w:pPr>
        <w:spacing w:after="0" w:line="240" w:lineRule="auto"/>
        <w:rPr>
          <w:rFonts w:ascii="Times New Roman" w:hAnsi="Times New Roman" w:cs="Times New Roman" w:hint="eastAsia"/>
          <w:sz w:val="24"/>
        </w:rPr>
      </w:pPr>
    </w:p>
    <w:p w:rsidR="005D5568" w:rsidRPr="007F5896" w:rsidRDefault="007F5896">
      <w:pPr>
        <w:numPr>
          <w:ilvl w:val="0"/>
          <w:numId w:val="5"/>
        </w:numPr>
        <w:spacing w:after="0" w:line="240" w:lineRule="auto"/>
        <w:ind w:left="400" w:hanging="400"/>
        <w:rPr>
          <w:rFonts w:ascii="Times New Roman" w:eastAsia="Times New Roman" w:hAnsi="Times New Roman" w:cs="Times New Roman"/>
          <w:b/>
          <w:sz w:val="24"/>
        </w:rPr>
      </w:pPr>
      <w:r w:rsidRPr="007F5896">
        <w:rPr>
          <w:rFonts w:ascii="Times New Roman" w:eastAsia="Times New Roman" w:hAnsi="Times New Roman" w:cs="Times New Roman"/>
          <w:b/>
          <w:sz w:val="24"/>
        </w:rPr>
        <w:t>Deta</w:t>
      </w:r>
      <w:r w:rsidRPr="007F5896">
        <w:rPr>
          <w:rFonts w:ascii="Times New Roman" w:eastAsia="Times New Roman" w:hAnsi="Times New Roman" w:cs="Times New Roman"/>
          <w:b/>
          <w:sz w:val="24"/>
        </w:rPr>
        <w:t>iled Tasks</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At the initial stage, the KSP team of Korea Eximbank, the CAF and the MiAMBIENTE will hold an inception seminar</w:t>
      </w:r>
      <w:r w:rsidRPr="007F5896">
        <w:rPr>
          <w:rFonts w:ascii="Times New Roman" w:eastAsia="Times New Roman" w:hAnsi="Times New Roman" w:cs="Times New Roman"/>
          <w:sz w:val="24"/>
          <w:vertAlign w:val="superscript"/>
        </w:rPr>
        <w:t xml:space="preserve"> </w:t>
      </w:r>
      <w:r w:rsidRPr="007F5896">
        <w:rPr>
          <w:rFonts w:ascii="Times New Roman" w:eastAsia="Times New Roman" w:hAnsi="Times New Roman" w:cs="Times New Roman"/>
          <w:sz w:val="24"/>
        </w:rPr>
        <w:t xml:space="preserve">to discuss in detail the topics to be covered in the Project. Once the work scope is determined and reflected on this PCP, the KSP will identify a consultant to carry out the activities as assigned, under the supervision of Korea Eximbank, the CAF and the </w:t>
      </w:r>
      <w:r w:rsidRPr="007F5896">
        <w:rPr>
          <w:rFonts w:ascii="Times New Roman" w:eastAsia="Times New Roman" w:hAnsi="Times New Roman" w:cs="Times New Roman"/>
          <w:sz w:val="24"/>
        </w:rPr>
        <w:t>MiAMBIENTE. Additional individual consultant support will also be hired, as relevant.</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굴림" w:eastAsia="굴림" w:hAnsi="굴림" w:cs="굴림"/>
          <w:b/>
          <w:sz w:val="24"/>
        </w:rPr>
      </w:pPr>
      <w:r w:rsidRPr="007F5896">
        <w:rPr>
          <w:rFonts w:ascii="Times New Roman" w:eastAsia="Times New Roman" w:hAnsi="Times New Roman" w:cs="Times New Roman"/>
          <w:b/>
          <w:sz w:val="24"/>
        </w:rPr>
        <w:t>10. (Activity 1) Overall Diagnostic Assess across the Panamanian Forestry Sector</w:t>
      </w:r>
    </w:p>
    <w:p w:rsidR="005D5568" w:rsidRPr="007F5896" w:rsidRDefault="005D5568">
      <w:pPr>
        <w:spacing w:after="0" w:line="240" w:lineRule="auto"/>
        <w:rPr>
          <w:rFonts w:ascii="맑은 고딕" w:eastAsia="맑은 고딕" w:hAnsi="맑은 고딕" w:cs="맑은 고딕"/>
        </w:rPr>
      </w:pPr>
    </w:p>
    <w:p w:rsidR="005D5568" w:rsidRPr="007F5896" w:rsidRDefault="007F5896">
      <w:pPr>
        <w:spacing w:after="0" w:line="240" w:lineRule="auto"/>
        <w:rPr>
          <w:rFonts w:ascii="굴림" w:eastAsia="굴림" w:hAnsi="굴림" w:cs="굴림"/>
          <w:sz w:val="24"/>
        </w:rPr>
      </w:pPr>
      <w:r w:rsidRPr="007F5896">
        <w:rPr>
          <w:rFonts w:ascii="Times New Roman" w:eastAsia="Times New Roman" w:hAnsi="Times New Roman" w:cs="Times New Roman"/>
          <w:sz w:val="24"/>
        </w:rPr>
        <w:t xml:space="preserve">This activity is meant to diagnose and assess the current status of Panamanian internal and external forestry sector. This activity will cover the following activities, but not limited to: </w:t>
      </w:r>
    </w:p>
    <w:p w:rsidR="005D5568" w:rsidRPr="007F5896" w:rsidRDefault="005D5568">
      <w:pPr>
        <w:spacing w:after="0" w:line="240" w:lineRule="auto"/>
        <w:rPr>
          <w:rFonts w:ascii="맑은 고딕" w:eastAsia="맑은 고딕" w:hAnsi="맑은 고딕" w:cs="맑은 고딕"/>
        </w:rPr>
      </w:pPr>
    </w:p>
    <w:p w:rsidR="005D5568" w:rsidRPr="007F5896" w:rsidRDefault="007F5896">
      <w:pPr>
        <w:numPr>
          <w:ilvl w:val="0"/>
          <w:numId w:val="6"/>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Description of current level of importances and share of forestry</w:t>
      </w:r>
      <w:r w:rsidRPr="007F5896">
        <w:rPr>
          <w:rFonts w:ascii="Times New Roman" w:eastAsia="Times New Roman" w:hAnsi="Times New Roman" w:cs="Times New Roman"/>
          <w:sz w:val="24"/>
        </w:rPr>
        <w:t xml:space="preserve"> sector in national economy</w:t>
      </w:r>
    </w:p>
    <w:p w:rsidR="005D5568" w:rsidRPr="007F5896" w:rsidRDefault="007F5896">
      <w:pPr>
        <w:numPr>
          <w:ilvl w:val="0"/>
          <w:numId w:val="6"/>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Analysis of current status of forestry industry and related legal regulations (</w:t>
      </w:r>
      <w:r w:rsidRPr="007F5896">
        <w:rPr>
          <w:rFonts w:ascii="Times New Roman" w:eastAsia="Times New Roman" w:hAnsi="Times New Roman" w:cs="Times New Roman"/>
          <w:i/>
          <w:sz w:val="24"/>
        </w:rPr>
        <w:t xml:space="preserve">e.g. production &amp; management, marketing, development, and coping with climate change) </w:t>
      </w:r>
      <w:r w:rsidRPr="007F5896">
        <w:rPr>
          <w:rFonts w:ascii="Times New Roman" w:eastAsia="Times New Roman" w:hAnsi="Times New Roman" w:cs="Times New Roman"/>
          <w:sz w:val="24"/>
        </w:rPr>
        <w:t xml:space="preserve">with a special emphasis on small and medium-sized forest producers; </w:t>
      </w:r>
    </w:p>
    <w:p w:rsidR="005D5568" w:rsidRPr="007F5896" w:rsidRDefault="007F5896">
      <w:pPr>
        <w:numPr>
          <w:ilvl w:val="0"/>
          <w:numId w:val="6"/>
        </w:numPr>
        <w:spacing w:after="0" w:line="240" w:lineRule="auto"/>
        <w:ind w:left="826" w:hanging="400"/>
        <w:rPr>
          <w:rFonts w:ascii="굴림" w:eastAsia="굴림" w:hAnsi="굴림" w:cs="굴림"/>
          <w:sz w:val="24"/>
        </w:rPr>
      </w:pPr>
      <w:r w:rsidRPr="007F5896">
        <w:rPr>
          <w:rFonts w:ascii="Times New Roman" w:eastAsia="Times New Roman" w:hAnsi="Times New Roman" w:cs="Times New Roman"/>
          <w:sz w:val="24"/>
        </w:rPr>
        <w:t>Evaluation and analysis of the institutional structure of the public sector for the suitable attention of the Panamanian forestry sector for the elaboration of a proposal for its improvem</w:t>
      </w:r>
      <w:r w:rsidRPr="007F5896">
        <w:rPr>
          <w:rFonts w:ascii="Times New Roman" w:eastAsia="Times New Roman" w:hAnsi="Times New Roman" w:cs="Times New Roman"/>
          <w:sz w:val="24"/>
        </w:rPr>
        <w:t>ent;</w:t>
      </w:r>
    </w:p>
    <w:p w:rsidR="005D5568" w:rsidRPr="007F5896" w:rsidRDefault="007F5896">
      <w:pPr>
        <w:numPr>
          <w:ilvl w:val="0"/>
          <w:numId w:val="6"/>
        </w:numPr>
        <w:spacing w:after="0" w:line="240" w:lineRule="auto"/>
        <w:ind w:left="826" w:hanging="400"/>
        <w:rPr>
          <w:rFonts w:ascii="굴림" w:eastAsia="굴림" w:hAnsi="굴림" w:cs="굴림"/>
          <w:sz w:val="24"/>
        </w:rPr>
      </w:pPr>
      <w:r w:rsidRPr="007F5896">
        <w:rPr>
          <w:rFonts w:ascii="Times New Roman" w:eastAsia="Times New Roman" w:hAnsi="Times New Roman" w:cs="Times New Roman"/>
          <w:sz w:val="24"/>
        </w:rPr>
        <w:t>Research on current status of the information and monitoring systems for the forestry sector;</w:t>
      </w:r>
    </w:p>
    <w:p w:rsidR="005D5568" w:rsidRPr="007F5896" w:rsidRDefault="007F5896">
      <w:pPr>
        <w:numPr>
          <w:ilvl w:val="0"/>
          <w:numId w:val="6"/>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 xml:space="preserve">Analysis of </w:t>
      </w:r>
      <w:r w:rsidRPr="007F5896">
        <w:rPr>
          <w:rFonts w:ascii="Times New Roman" w:eastAsia="Times New Roman" w:hAnsi="Times New Roman" w:cs="Times New Roman"/>
          <w:sz w:val="24"/>
        </w:rPr>
        <w:t xml:space="preserve">the value chain of forstry industry and </w:t>
      </w:r>
      <w:r w:rsidRPr="007F5896">
        <w:rPr>
          <w:rFonts w:ascii="Times New Roman" w:eastAsia="Times New Roman" w:hAnsi="Times New Roman" w:cs="Times New Roman"/>
          <w:sz w:val="24"/>
        </w:rPr>
        <w:t>current status of profit creation (structure, detailed fields, etc.) of the forest sector of Panama and i</w:t>
      </w:r>
      <w:r w:rsidRPr="007F5896">
        <w:rPr>
          <w:rFonts w:ascii="Times New Roman" w:eastAsia="Times New Roman" w:hAnsi="Times New Roman" w:cs="Times New Roman"/>
          <w:sz w:val="24"/>
        </w:rPr>
        <w:t xml:space="preserve">dentification of vulnerabilities; and </w:t>
      </w:r>
    </w:p>
    <w:p w:rsidR="005D5568" w:rsidRPr="007F5896" w:rsidRDefault="007F5896">
      <w:pPr>
        <w:numPr>
          <w:ilvl w:val="0"/>
          <w:numId w:val="6"/>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Diagnosis to derive implications or challenges from the above analysis, evaluation and research.</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For a more meaningful outcome of Activity 1, hiring a local consultant (or several local consultants) is highly recomme</w:t>
      </w:r>
      <w:r w:rsidRPr="007F5896">
        <w:rPr>
          <w:rFonts w:ascii="Times New Roman" w:eastAsia="Times New Roman" w:hAnsi="Times New Roman" w:cs="Times New Roman"/>
          <w:sz w:val="24"/>
        </w:rPr>
        <w:t>nded.</w:t>
      </w:r>
    </w:p>
    <w:p w:rsidR="005D5568" w:rsidRPr="007F5896" w:rsidRDefault="007F5896">
      <w:pPr>
        <w:spacing w:after="0" w:line="240" w:lineRule="auto"/>
        <w:ind w:left="800"/>
        <w:rPr>
          <w:rFonts w:ascii="Times New Roman" w:eastAsia="Times New Roman" w:hAnsi="Times New Roman" w:cs="Times New Roman"/>
          <w:sz w:val="16"/>
        </w:rPr>
      </w:pPr>
      <w:r w:rsidRPr="007F5896">
        <w:rPr>
          <w:rFonts w:ascii="Times New Roman" w:eastAsia="Times New Roman" w:hAnsi="Times New Roman" w:cs="Times New Roman"/>
          <w:sz w:val="16"/>
        </w:rPr>
        <w:t xml:space="preserve"> </w:t>
      </w:r>
    </w:p>
    <w:p w:rsidR="005D5568" w:rsidRPr="007F5896" w:rsidRDefault="007F5896">
      <w:pPr>
        <w:spacing w:after="0" w:line="240" w:lineRule="auto"/>
        <w:rPr>
          <w:rFonts w:ascii="Times New Roman" w:eastAsia="Times New Roman" w:hAnsi="Times New Roman" w:cs="Times New Roman"/>
          <w:sz w:val="22"/>
        </w:rPr>
      </w:pPr>
      <w:r w:rsidRPr="007F5896">
        <w:rPr>
          <w:rFonts w:ascii="Times New Roman" w:eastAsia="Times New Roman" w:hAnsi="Times New Roman" w:cs="Times New Roman"/>
          <w:b/>
          <w:sz w:val="22"/>
        </w:rPr>
        <w:t>*</w:t>
      </w:r>
      <w:r w:rsidRPr="007F5896">
        <w:rPr>
          <w:rFonts w:ascii="Times New Roman" w:eastAsia="Times New Roman" w:hAnsi="Times New Roman" w:cs="Times New Roman"/>
          <w:sz w:val="22"/>
        </w:rPr>
        <w:t xml:space="preserve"> The detailed work scope (the contents of activities) may be modified and determined by KSP consultant within this inception seminar through discussions, under the supervision of the Korea Eximbank and the GoP.</w:t>
      </w:r>
    </w:p>
    <w:p w:rsidR="005D5568" w:rsidRPr="007F5896" w:rsidRDefault="007F5896">
      <w:pPr>
        <w:spacing w:after="0" w:line="240" w:lineRule="auto"/>
        <w:rPr>
          <w:rFonts w:ascii="Times New Roman" w:hAnsi="Times New Roman" w:cs="Times New Roman" w:hint="eastAsia"/>
          <w:sz w:val="24"/>
        </w:rPr>
      </w:pPr>
      <w:r w:rsidRPr="007F5896">
        <w:rPr>
          <w:rFonts w:ascii="Times New Roman" w:eastAsia="Times New Roman" w:hAnsi="Times New Roman" w:cs="Times New Roman"/>
          <w:sz w:val="24"/>
        </w:rPr>
        <w:t xml:space="preserve"> </w:t>
      </w:r>
    </w:p>
    <w:p w:rsidR="005D5568" w:rsidRPr="007F5896" w:rsidRDefault="007F5896">
      <w:pPr>
        <w:spacing w:after="0" w:line="240" w:lineRule="auto"/>
        <w:rPr>
          <w:rFonts w:ascii="굴림" w:eastAsia="굴림" w:hAnsi="굴림" w:cs="굴림"/>
          <w:b/>
          <w:sz w:val="24"/>
        </w:rPr>
      </w:pPr>
      <w:r w:rsidRPr="007F5896">
        <w:rPr>
          <w:rFonts w:ascii="Times New Roman" w:eastAsia="Times New Roman" w:hAnsi="Times New Roman" w:cs="Times New Roman"/>
          <w:b/>
          <w:sz w:val="24"/>
        </w:rPr>
        <w:t>11. (Activity 2) Case Study on Korean Experience in Developing Forestry Sector</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굴림" w:eastAsia="굴림" w:hAnsi="굴림" w:cs="굴림"/>
          <w:sz w:val="24"/>
        </w:rPr>
      </w:pPr>
      <w:r w:rsidRPr="007F5896">
        <w:rPr>
          <w:rFonts w:ascii="Times New Roman" w:eastAsia="Times New Roman" w:hAnsi="Times New Roman" w:cs="Times New Roman"/>
          <w:sz w:val="24"/>
        </w:rPr>
        <w:t>This activity mainly involves a detailed comparative case study of the establishment for Korean forest development policy and operation for related infrastructure. The case stu</w:t>
      </w:r>
      <w:r w:rsidRPr="007F5896">
        <w:rPr>
          <w:rFonts w:ascii="Times New Roman" w:eastAsia="Times New Roman" w:hAnsi="Times New Roman" w:cs="Times New Roman"/>
          <w:sz w:val="24"/>
        </w:rPr>
        <w:t xml:space="preserve">dy will review in detail the experiences and knowledge of, but not limited to the followings; </w:t>
      </w:r>
    </w:p>
    <w:p w:rsidR="005D5568" w:rsidRPr="007F5896" w:rsidRDefault="005D5568">
      <w:pPr>
        <w:spacing w:after="0" w:line="240" w:lineRule="auto"/>
        <w:rPr>
          <w:rFonts w:ascii="굴림" w:eastAsia="굴림" w:hAnsi="굴림" w:cs="굴림"/>
          <w:sz w:val="24"/>
        </w:rPr>
      </w:pPr>
    </w:p>
    <w:p w:rsidR="005D5568" w:rsidRPr="007F5896" w:rsidRDefault="007F5896">
      <w:pPr>
        <w:numPr>
          <w:ilvl w:val="0"/>
          <w:numId w:val="7"/>
        </w:numPr>
        <w:spacing w:after="0" w:line="240" w:lineRule="auto"/>
        <w:ind w:left="684" w:hanging="400"/>
        <w:rPr>
          <w:rFonts w:ascii="Times New Roman" w:eastAsia="Times New Roman" w:hAnsi="Times New Roman" w:cs="Times New Roman"/>
          <w:sz w:val="24"/>
        </w:rPr>
      </w:pPr>
      <w:r w:rsidRPr="007F5896">
        <w:rPr>
          <w:rFonts w:ascii="Times New Roman" w:eastAsia="Times New Roman" w:hAnsi="Times New Roman" w:cs="Times New Roman"/>
          <w:sz w:val="24"/>
        </w:rPr>
        <w:t>Introduction of the experiences of Korean forestry sector on the rehabilitation of forests, forest conservation including conserving the seeds of forest species</w:t>
      </w:r>
      <w:r w:rsidRPr="007F5896">
        <w:rPr>
          <w:rFonts w:ascii="Times New Roman" w:eastAsia="Times New Roman" w:hAnsi="Times New Roman" w:cs="Times New Roman"/>
          <w:sz w:val="24"/>
        </w:rPr>
        <w:t xml:space="preserve"> through Seed Vaults or germplasm banks, and the forestry development and management (</w:t>
      </w:r>
      <w:r w:rsidRPr="007F5896">
        <w:rPr>
          <w:rFonts w:ascii="Times New Roman" w:eastAsia="Times New Roman" w:hAnsi="Times New Roman" w:cs="Times New Roman"/>
          <w:i/>
          <w:sz w:val="24"/>
        </w:rPr>
        <w:t>e.g. legal framework &amp;, systems, policies, and the role division of local and central governments)</w:t>
      </w:r>
      <w:r w:rsidRPr="007F5896">
        <w:rPr>
          <w:rFonts w:ascii="Times New Roman" w:eastAsia="Times New Roman" w:hAnsi="Times New Roman" w:cs="Times New Roman"/>
          <w:sz w:val="24"/>
        </w:rPr>
        <w:t>;</w:t>
      </w:r>
    </w:p>
    <w:p w:rsidR="005D5568" w:rsidRPr="007F5896" w:rsidRDefault="007F5896">
      <w:pPr>
        <w:numPr>
          <w:ilvl w:val="0"/>
          <w:numId w:val="7"/>
        </w:numPr>
        <w:spacing w:after="0" w:line="240" w:lineRule="auto"/>
        <w:ind w:left="684" w:hanging="400"/>
        <w:rPr>
          <w:rFonts w:ascii="Times New Roman" w:eastAsia="Times New Roman" w:hAnsi="Times New Roman" w:cs="Times New Roman"/>
          <w:sz w:val="24"/>
        </w:rPr>
      </w:pPr>
      <w:r w:rsidRPr="007F5896">
        <w:rPr>
          <w:rFonts w:ascii="Times New Roman" w:eastAsia="Times New Roman" w:hAnsi="Times New Roman" w:cs="Times New Roman"/>
          <w:sz w:val="24"/>
        </w:rPr>
        <w:t>Introduction of the past and current institutional, political and lega</w:t>
      </w:r>
      <w:r w:rsidRPr="007F5896">
        <w:rPr>
          <w:rFonts w:ascii="Times New Roman" w:eastAsia="Times New Roman" w:hAnsi="Times New Roman" w:cs="Times New Roman"/>
          <w:sz w:val="24"/>
        </w:rPr>
        <w:t>l framework for small and medium-sized forest producers in Korea which may be relevant to other country</w:t>
      </w:r>
      <w:r w:rsidRPr="007F5896">
        <w:rPr>
          <w:rFonts w:ascii="맑은 고딕" w:eastAsia="맑은 고딕" w:hAnsi="맑은 고딕" w:cs="맑은 고딕"/>
          <w:sz w:val="24"/>
        </w:rPr>
        <w:t>’</w:t>
      </w:r>
      <w:r w:rsidRPr="007F5896">
        <w:rPr>
          <w:rFonts w:ascii="Times New Roman" w:eastAsia="Times New Roman" w:hAnsi="Times New Roman" w:cs="Times New Roman"/>
          <w:sz w:val="24"/>
        </w:rPr>
        <w:t>s context;</w:t>
      </w:r>
    </w:p>
    <w:p w:rsidR="005D5568" w:rsidRPr="007F5896" w:rsidRDefault="007F5896">
      <w:pPr>
        <w:numPr>
          <w:ilvl w:val="0"/>
          <w:numId w:val="7"/>
        </w:numPr>
        <w:spacing w:after="0" w:line="240" w:lineRule="auto"/>
        <w:ind w:left="684" w:hanging="400"/>
        <w:rPr>
          <w:rFonts w:ascii="Times New Roman" w:eastAsia="Times New Roman" w:hAnsi="Times New Roman" w:cs="Times New Roman"/>
          <w:sz w:val="24"/>
        </w:rPr>
      </w:pPr>
      <w:r w:rsidRPr="007F5896">
        <w:rPr>
          <w:rFonts w:ascii="Times New Roman" w:eastAsia="Times New Roman" w:hAnsi="Times New Roman" w:cs="Times New Roman"/>
          <w:sz w:val="24"/>
        </w:rPr>
        <w:t>Introduction of the past and current status of the participatory consultation and the extension system of the forestry sector (e.g. operation</w:t>
      </w:r>
      <w:r w:rsidRPr="007F5896">
        <w:rPr>
          <w:rFonts w:ascii="Times New Roman" w:eastAsia="Times New Roman" w:hAnsi="Times New Roman" w:cs="Times New Roman"/>
          <w:sz w:val="24"/>
        </w:rPr>
        <w:t>al mechanisms, decision making process and related system) in Korea which may be relevant to other country</w:t>
      </w:r>
      <w:r w:rsidRPr="007F5896">
        <w:rPr>
          <w:rFonts w:ascii="맑은 고딕" w:eastAsia="맑은 고딕" w:hAnsi="맑은 고딕" w:cs="맑은 고딕"/>
          <w:sz w:val="24"/>
        </w:rPr>
        <w:t>’</w:t>
      </w:r>
      <w:r w:rsidRPr="007F5896">
        <w:rPr>
          <w:rFonts w:ascii="Times New Roman" w:eastAsia="Times New Roman" w:hAnsi="Times New Roman" w:cs="Times New Roman"/>
          <w:sz w:val="24"/>
        </w:rPr>
        <w:t>s context; and</w:t>
      </w:r>
    </w:p>
    <w:p w:rsidR="005D5568" w:rsidRPr="007F5896" w:rsidRDefault="007F5896">
      <w:pPr>
        <w:numPr>
          <w:ilvl w:val="0"/>
          <w:numId w:val="7"/>
        </w:numPr>
        <w:spacing w:after="0" w:line="240" w:lineRule="auto"/>
        <w:ind w:left="684" w:hanging="400"/>
        <w:rPr>
          <w:rFonts w:ascii="Times New Roman" w:eastAsia="Times New Roman" w:hAnsi="Times New Roman" w:cs="Times New Roman"/>
          <w:sz w:val="24"/>
        </w:rPr>
      </w:pPr>
      <w:r w:rsidRPr="007F5896">
        <w:rPr>
          <w:rFonts w:ascii="Times New Roman" w:eastAsia="Times New Roman" w:hAnsi="Times New Roman" w:cs="Times New Roman"/>
          <w:sz w:val="24"/>
        </w:rPr>
        <w:t>Introduction of the past and current forestry information and monitoring cases in Korean forestry sector.</w:t>
      </w:r>
    </w:p>
    <w:p w:rsidR="005D5568" w:rsidRPr="007F5896" w:rsidRDefault="005D5568">
      <w:pPr>
        <w:spacing w:after="0" w:line="240" w:lineRule="auto"/>
        <w:ind w:left="826"/>
        <w:rPr>
          <w:rFonts w:ascii="굴림" w:eastAsia="굴림" w:hAnsi="굴림" w:cs="굴림"/>
          <w:sz w:val="24"/>
        </w:rPr>
      </w:pPr>
    </w:p>
    <w:p w:rsidR="005D5568" w:rsidRPr="007F5896" w:rsidRDefault="007F5896">
      <w:pPr>
        <w:spacing w:after="0" w:line="240" w:lineRule="auto"/>
        <w:rPr>
          <w:rFonts w:ascii="굴림" w:eastAsia="굴림" w:hAnsi="굴림" w:cs="굴림"/>
          <w:sz w:val="24"/>
        </w:rPr>
      </w:pPr>
      <w:r w:rsidRPr="007F5896">
        <w:rPr>
          <w:rFonts w:ascii="Times New Roman" w:eastAsia="Times New Roman" w:hAnsi="Times New Roman" w:cs="Times New Roman"/>
          <w:sz w:val="24"/>
        </w:rPr>
        <w:t>The case study should serve a worthwhile lesson for Panama as it seeks to successfully adopt and transfer Korean expertise in the forest sector.</w:t>
      </w:r>
    </w:p>
    <w:p w:rsidR="005D5568" w:rsidRPr="007F5896" w:rsidRDefault="005D5568">
      <w:pPr>
        <w:spacing w:after="0" w:line="240" w:lineRule="auto"/>
        <w:rPr>
          <w:rFonts w:ascii="Times New Roman" w:eastAsia="Times New Roman" w:hAnsi="Times New Roman" w:cs="Times New Roman"/>
          <w:b/>
          <w:sz w:val="24"/>
        </w:rPr>
      </w:pPr>
    </w:p>
    <w:p w:rsidR="005D5568" w:rsidRPr="007F5896" w:rsidRDefault="007F5896">
      <w:pPr>
        <w:spacing w:after="0" w:line="240" w:lineRule="auto"/>
        <w:rPr>
          <w:rFonts w:ascii="굴림" w:eastAsia="굴림" w:hAnsi="굴림" w:cs="굴림"/>
          <w:b/>
          <w:sz w:val="24"/>
        </w:rPr>
      </w:pPr>
      <w:r w:rsidRPr="007F5896">
        <w:rPr>
          <w:rFonts w:ascii="Times New Roman" w:eastAsia="Times New Roman" w:hAnsi="Times New Roman" w:cs="Times New Roman"/>
          <w:b/>
          <w:sz w:val="24"/>
        </w:rPr>
        <w:t>13. (Activity 3) Policy Consultation on Strengthening Public Management of the Panamanian Forestry Sector</w:t>
      </w:r>
    </w:p>
    <w:p w:rsidR="005D5568" w:rsidRPr="007F5896" w:rsidRDefault="005D5568">
      <w:pPr>
        <w:spacing w:after="0" w:line="240" w:lineRule="auto"/>
        <w:rPr>
          <w:rFonts w:ascii="맑은 고딕" w:eastAsia="맑은 고딕" w:hAnsi="맑은 고딕" w:cs="맑은 고딕"/>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Based on the diagnosis and case study results mentioned above, the KSP consultant will present relevant policy suggestions or recommendations for national plans and policies to enhance the global competitiveness and the sustainability of Panamanian forestr</w:t>
      </w:r>
      <w:r w:rsidRPr="007F5896">
        <w:rPr>
          <w:rFonts w:ascii="Times New Roman" w:eastAsia="Times New Roman" w:hAnsi="Times New Roman" w:cs="Times New Roman"/>
          <w:sz w:val="24"/>
        </w:rPr>
        <w:t>y sector. CAF</w:t>
      </w:r>
      <w:r w:rsidRPr="007F5896">
        <w:rPr>
          <w:rFonts w:ascii="맑은 고딕" w:eastAsia="맑은 고딕" w:hAnsi="맑은 고딕" w:cs="맑은 고딕"/>
          <w:sz w:val="24"/>
        </w:rPr>
        <w:t>’</w:t>
      </w:r>
      <w:r w:rsidRPr="007F5896">
        <w:rPr>
          <w:rFonts w:ascii="Times New Roman" w:eastAsia="Times New Roman" w:hAnsi="Times New Roman" w:cs="Times New Roman"/>
          <w:sz w:val="24"/>
        </w:rPr>
        <w:t xml:space="preserve">s project experiences on governance and policies for the forestry sector in LAC region can be accessed and utilized for the consultation. This activity will include but not limited to the followings: </w:t>
      </w:r>
    </w:p>
    <w:p w:rsidR="005D5568" w:rsidRPr="007F5896" w:rsidRDefault="005D5568">
      <w:pPr>
        <w:spacing w:after="0" w:line="240" w:lineRule="auto"/>
        <w:rPr>
          <w:rFonts w:ascii="맑은 고딕" w:eastAsia="맑은 고딕" w:hAnsi="맑은 고딕" w:cs="맑은 고딕"/>
        </w:rPr>
      </w:pPr>
    </w:p>
    <w:p w:rsidR="005D5568" w:rsidRPr="007F5896" w:rsidRDefault="007F5896">
      <w:pPr>
        <w:numPr>
          <w:ilvl w:val="0"/>
          <w:numId w:val="8"/>
        </w:numPr>
        <w:spacing w:after="0" w:line="240" w:lineRule="auto"/>
        <w:ind w:left="826" w:hanging="400"/>
        <w:rPr>
          <w:rFonts w:ascii="굴림" w:eastAsia="굴림" w:hAnsi="굴림" w:cs="굴림"/>
          <w:sz w:val="24"/>
        </w:rPr>
      </w:pPr>
      <w:r w:rsidRPr="007F5896">
        <w:rPr>
          <w:rFonts w:ascii="Times New Roman" w:eastAsia="Times New Roman" w:hAnsi="Times New Roman" w:cs="Times New Roman"/>
          <w:sz w:val="24"/>
        </w:rPr>
        <w:t>Proposal for the improvement of the inst</w:t>
      </w:r>
      <w:r w:rsidRPr="007F5896">
        <w:rPr>
          <w:rFonts w:ascii="Times New Roman" w:eastAsia="Times New Roman" w:hAnsi="Times New Roman" w:cs="Times New Roman"/>
          <w:sz w:val="24"/>
        </w:rPr>
        <w:t>itutional, political and legal framework for developing the forestry sector;</w:t>
      </w:r>
    </w:p>
    <w:p w:rsidR="005D5568" w:rsidRPr="007F5896" w:rsidRDefault="007F5896">
      <w:pPr>
        <w:numPr>
          <w:ilvl w:val="0"/>
          <w:numId w:val="8"/>
        </w:numPr>
        <w:spacing w:after="0" w:line="240" w:lineRule="auto"/>
        <w:ind w:left="826" w:hanging="400"/>
        <w:rPr>
          <w:rFonts w:ascii="굴림" w:eastAsia="굴림" w:hAnsi="굴림" w:cs="굴림"/>
          <w:sz w:val="24"/>
        </w:rPr>
      </w:pPr>
      <w:r w:rsidRPr="007F5896">
        <w:rPr>
          <w:rFonts w:ascii="Times New Roman" w:eastAsia="Times New Roman" w:hAnsi="Times New Roman" w:cs="Times New Roman"/>
          <w:sz w:val="24"/>
        </w:rPr>
        <w:t xml:space="preserve">Proposal of participatory planning mechanisms for the national forestry plan and sustained consultation mechanism representative of the sector; </w:t>
      </w:r>
    </w:p>
    <w:p w:rsidR="005D5568" w:rsidRPr="007F5896" w:rsidRDefault="007F5896">
      <w:pPr>
        <w:numPr>
          <w:ilvl w:val="0"/>
          <w:numId w:val="8"/>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Proposal for extension and technic</w:t>
      </w:r>
      <w:r w:rsidRPr="007F5896">
        <w:rPr>
          <w:rFonts w:ascii="Times New Roman" w:eastAsia="Times New Roman" w:hAnsi="Times New Roman" w:cs="Times New Roman"/>
          <w:sz w:val="24"/>
        </w:rPr>
        <w:t xml:space="preserve">al assistance for small and medium forest producers; </w:t>
      </w:r>
    </w:p>
    <w:p w:rsidR="005D5568" w:rsidRPr="007F5896" w:rsidRDefault="007F5896">
      <w:pPr>
        <w:numPr>
          <w:ilvl w:val="0"/>
          <w:numId w:val="8"/>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Proposal of information &amp; monitoring mechanisms, monitoring of goals and indicators</w:t>
      </w:r>
      <w:r w:rsidRPr="007F5896">
        <w:rPr>
          <w:rFonts w:ascii="Times New Roman" w:eastAsia="Times New Roman" w:hAnsi="Times New Roman" w:cs="Times New Roman"/>
          <w:sz w:val="24"/>
        </w:rPr>
        <w:t xml:space="preserve">; </w:t>
      </w:r>
      <w:r w:rsidRPr="007F5896">
        <w:rPr>
          <w:rFonts w:ascii="Times New Roman" w:eastAsia="Times New Roman" w:hAnsi="Times New Roman" w:cs="Times New Roman"/>
          <w:strike/>
          <w:sz w:val="24"/>
        </w:rPr>
        <w:t>and</w:t>
      </w:r>
    </w:p>
    <w:p w:rsidR="005D5568" w:rsidRPr="007F5896" w:rsidRDefault="007F5896">
      <w:pPr>
        <w:numPr>
          <w:ilvl w:val="0"/>
          <w:numId w:val="8"/>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Proposal to improve the financial availability and financing mechanisms of the forestry sector</w:t>
      </w:r>
      <w:r w:rsidRPr="007F5896">
        <w:rPr>
          <w:rFonts w:ascii="Times New Roman" w:eastAsia="Times New Roman" w:hAnsi="Times New Roman" w:cs="Times New Roman"/>
          <w:sz w:val="24"/>
        </w:rPr>
        <w:t>, including the possibility of setting-up and utilization of the National Forestry Account scheme;</w:t>
      </w:r>
    </w:p>
    <w:p w:rsidR="005D5568" w:rsidRPr="007F5896" w:rsidRDefault="007F5896">
      <w:pPr>
        <w:numPr>
          <w:ilvl w:val="0"/>
          <w:numId w:val="8"/>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Proposal to induce private sector involvement and investment in forestry sector;</w:t>
      </w:r>
    </w:p>
    <w:p w:rsidR="005D5568" w:rsidRPr="007F5896" w:rsidRDefault="007F5896">
      <w:pPr>
        <w:numPr>
          <w:ilvl w:val="0"/>
          <w:numId w:val="8"/>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Proposal on the specific policy methods to enforce or promote the policy rec</w:t>
      </w:r>
      <w:r w:rsidRPr="007F5896">
        <w:rPr>
          <w:rFonts w:ascii="Times New Roman" w:eastAsia="Times New Roman" w:hAnsi="Times New Roman" w:cs="Times New Roman"/>
          <w:sz w:val="24"/>
        </w:rPr>
        <w:t>ommendations for longer terms, say, more than five years, if accepted</w:t>
      </w:r>
      <w:r w:rsidRPr="007F5896">
        <w:rPr>
          <w:rFonts w:ascii="Times New Roman" w:eastAsia="Times New Roman" w:hAnsi="Times New Roman" w:cs="Times New Roman"/>
          <w:sz w:val="24"/>
        </w:rPr>
        <w:t>; and</w:t>
      </w:r>
    </w:p>
    <w:p w:rsidR="005D5568" w:rsidRPr="007F5896" w:rsidRDefault="007F5896">
      <w:pPr>
        <w:numPr>
          <w:ilvl w:val="0"/>
          <w:numId w:val="8"/>
        </w:numPr>
        <w:spacing w:after="0" w:line="240" w:lineRule="auto"/>
        <w:ind w:left="826" w:hanging="400"/>
        <w:rPr>
          <w:rFonts w:ascii="Times New Roman" w:eastAsia="Times New Roman" w:hAnsi="Times New Roman" w:cs="Times New Roman"/>
          <w:sz w:val="24"/>
        </w:rPr>
      </w:pPr>
      <w:r w:rsidRPr="007F5896">
        <w:rPr>
          <w:rFonts w:ascii="Times New Roman" w:eastAsia="Times New Roman" w:hAnsi="Times New Roman" w:cs="Times New Roman"/>
          <w:sz w:val="24"/>
        </w:rPr>
        <w:t>Proposal on the key development strategies of forestry industries of Panama to enhance their competitiveness.</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굴림" w:eastAsia="굴림" w:hAnsi="굴림" w:cs="굴림"/>
          <w:b/>
          <w:sz w:val="24"/>
        </w:rPr>
      </w:pPr>
      <w:r w:rsidRPr="007F5896">
        <w:rPr>
          <w:rFonts w:ascii="Times New Roman" w:eastAsia="Times New Roman" w:hAnsi="Times New Roman" w:cs="Times New Roman"/>
          <w:b/>
          <w:sz w:val="24"/>
        </w:rPr>
        <w:t>14. (Activity 4) Capacity Building and Knowledge Exchange Workshop and</w:t>
      </w:r>
      <w:r w:rsidRPr="007F5896">
        <w:rPr>
          <w:rFonts w:ascii="Times New Roman" w:eastAsia="Times New Roman" w:hAnsi="Times New Roman" w:cs="Times New Roman"/>
          <w:b/>
          <w:sz w:val="24"/>
        </w:rPr>
        <w:t xml:space="preserve"> Interim Seminar in Korea</w:t>
      </w:r>
    </w:p>
    <w:p w:rsidR="005D5568" w:rsidRPr="007F5896" w:rsidRDefault="005D5568">
      <w:pPr>
        <w:spacing w:after="0" w:line="240" w:lineRule="auto"/>
        <w:rPr>
          <w:rFonts w:ascii="맑은 고딕" w:eastAsia="맑은 고딕" w:hAnsi="맑은 고딕" w:cs="맑은 고딕"/>
        </w:rPr>
      </w:pPr>
    </w:p>
    <w:p w:rsidR="005D5568" w:rsidRPr="007F5896" w:rsidRDefault="007F5896">
      <w:pPr>
        <w:spacing w:after="0" w:line="240" w:lineRule="auto"/>
        <w:rPr>
          <w:rFonts w:ascii="굴림" w:eastAsia="굴림" w:hAnsi="굴림" w:cs="굴림"/>
          <w:sz w:val="24"/>
        </w:rPr>
      </w:pPr>
      <w:r w:rsidRPr="007F5896">
        <w:rPr>
          <w:rFonts w:ascii="Times New Roman" w:eastAsia="Times New Roman" w:hAnsi="Times New Roman" w:cs="Times New Roman"/>
          <w:sz w:val="24"/>
        </w:rPr>
        <w:t>With the outcomes from activities 1 to 3, the KSP consultant and Korea Eximbank will co-host an intensive capacity-building workshop in Korea which will last for approximately 5 days. Key decision-makers, managers, and senior tec</w:t>
      </w:r>
      <w:r w:rsidRPr="007F5896">
        <w:rPr>
          <w:rFonts w:ascii="Times New Roman" w:eastAsia="Times New Roman" w:hAnsi="Times New Roman" w:cs="Times New Roman"/>
          <w:sz w:val="24"/>
        </w:rPr>
        <w:t>hnical staff members of Panamanian forest sector will be invited to this workshop. The aim of the workshop is to build capacity of human resources in the MiAMBIENTE and forest-related authorities in terms of their managerial, operational, and technical ski</w:t>
      </w:r>
      <w:r w:rsidRPr="007F5896">
        <w:rPr>
          <w:rFonts w:ascii="Times New Roman" w:eastAsia="Times New Roman" w:hAnsi="Times New Roman" w:cs="Times New Roman"/>
          <w:sz w:val="24"/>
        </w:rPr>
        <w:t xml:space="preserve">lls of forest sector, especially in regards to the sustainable forestry development master plans and frameworks. The workshop will cover lectures and technical tour to learn </w:t>
      </w:r>
      <w:r w:rsidRPr="007F5896">
        <w:rPr>
          <w:rFonts w:ascii="Times New Roman" w:eastAsia="Times New Roman" w:hAnsi="Times New Roman" w:cs="Times New Roman"/>
          <w:i/>
          <w:sz w:val="24"/>
        </w:rPr>
        <w:t xml:space="preserve">(i) </w:t>
      </w:r>
      <w:r w:rsidRPr="007F5896">
        <w:rPr>
          <w:rFonts w:ascii="Times New Roman" w:eastAsia="Times New Roman" w:hAnsi="Times New Roman" w:cs="Times New Roman"/>
          <w:sz w:val="24"/>
        </w:rPr>
        <w:t xml:space="preserve">Korean history of forest rehabilitation and development, policy and system, </w:t>
      </w:r>
      <w:r w:rsidRPr="007F5896">
        <w:rPr>
          <w:rFonts w:ascii="Times New Roman" w:eastAsia="Times New Roman" w:hAnsi="Times New Roman" w:cs="Times New Roman"/>
          <w:i/>
          <w:sz w:val="24"/>
        </w:rPr>
        <w:t>(i</w:t>
      </w:r>
      <w:r w:rsidRPr="007F5896">
        <w:rPr>
          <w:rFonts w:ascii="Times New Roman" w:eastAsia="Times New Roman" w:hAnsi="Times New Roman" w:cs="Times New Roman"/>
          <w:i/>
          <w:sz w:val="24"/>
        </w:rPr>
        <w:t>i)</w:t>
      </w:r>
      <w:r w:rsidRPr="007F5896">
        <w:rPr>
          <w:rFonts w:ascii="Times New Roman" w:eastAsia="Times New Roman" w:hAnsi="Times New Roman" w:cs="Times New Roman"/>
          <w:sz w:val="24"/>
        </w:rPr>
        <w:t xml:space="preserve"> educational institutions, and</w:t>
      </w:r>
      <w:r w:rsidRPr="007F5896">
        <w:rPr>
          <w:rFonts w:ascii="Times New Roman" w:eastAsia="Times New Roman" w:hAnsi="Times New Roman" w:cs="Times New Roman"/>
          <w:i/>
          <w:sz w:val="24"/>
        </w:rPr>
        <w:t xml:space="preserve"> (iii)</w:t>
      </w:r>
      <w:r w:rsidRPr="007F5896">
        <w:rPr>
          <w:rFonts w:ascii="Times New Roman" w:eastAsia="Times New Roman" w:hAnsi="Times New Roman" w:cs="Times New Roman"/>
          <w:sz w:val="24"/>
        </w:rPr>
        <w:t xml:space="preserve"> process of designing, operating, managing forest infrastructures based on the finding from the diagnostic studies. The overall objective of the curriculum is to demonstrate Korean expertise in the field of designing a</w:t>
      </w:r>
      <w:r w:rsidRPr="007F5896">
        <w:rPr>
          <w:rFonts w:ascii="Times New Roman" w:eastAsia="Times New Roman" w:hAnsi="Times New Roman" w:cs="Times New Roman"/>
          <w:sz w:val="24"/>
        </w:rPr>
        <w:t xml:space="preserve">nd management of forest development systems. </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굴림" w:eastAsia="굴림" w:hAnsi="굴림" w:cs="굴림"/>
          <w:b/>
          <w:sz w:val="24"/>
        </w:rPr>
      </w:pPr>
      <w:r w:rsidRPr="007F5896">
        <w:rPr>
          <w:rFonts w:ascii="Times New Roman" w:eastAsia="Times New Roman" w:hAnsi="Times New Roman" w:cs="Times New Roman"/>
          <w:b/>
          <w:sz w:val="24"/>
        </w:rPr>
        <w:t>15. (Activity 5) Final Dissemination Seminar in Panama</w:t>
      </w:r>
    </w:p>
    <w:p w:rsidR="005D5568" w:rsidRPr="007F5896" w:rsidRDefault="005D5568">
      <w:pPr>
        <w:spacing w:after="0" w:line="240" w:lineRule="auto"/>
        <w:rPr>
          <w:rFonts w:ascii="맑은 고딕" w:eastAsia="맑은 고딕" w:hAnsi="맑은 고딕" w:cs="맑은 고딕"/>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The KSP consultant will present the final report at the project</w:t>
      </w:r>
      <w:r w:rsidRPr="007F5896">
        <w:rPr>
          <w:rFonts w:ascii="맑은 고딕" w:eastAsia="맑은 고딕" w:hAnsi="맑은 고딕" w:cs="맑은 고딕"/>
          <w:sz w:val="24"/>
        </w:rPr>
        <w:t>’</w:t>
      </w:r>
      <w:r w:rsidRPr="007F5896">
        <w:rPr>
          <w:rFonts w:ascii="Times New Roman" w:eastAsia="Times New Roman" w:hAnsi="Times New Roman" w:cs="Times New Roman"/>
          <w:sz w:val="24"/>
        </w:rPr>
        <w:t>s dissemination seminar in Panama, which will also invite key project stakeholders from the CAF, the MiAMBIENTE and other related institutions. The aim of this seminar is to disseminate the project’s outputs and recommendations to the GoP, as well as to re</w:t>
      </w:r>
      <w:r w:rsidRPr="007F5896">
        <w:rPr>
          <w:rFonts w:ascii="Times New Roman" w:eastAsia="Times New Roman" w:hAnsi="Times New Roman" w:cs="Times New Roman"/>
          <w:sz w:val="24"/>
        </w:rPr>
        <w:t xml:space="preserve">levant experts and stakeholders. </w:t>
      </w: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Any comments or suggestions for the report will be reflected as far as possible in the report which will be submitted to the MoEF.</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numPr>
          <w:ilvl w:val="0"/>
          <w:numId w:val="9"/>
        </w:numPr>
        <w:spacing w:after="0" w:line="240" w:lineRule="auto"/>
        <w:ind w:left="400" w:hanging="400"/>
        <w:rPr>
          <w:rFonts w:ascii="Times New Roman" w:eastAsia="Times New Roman" w:hAnsi="Times New Roman" w:cs="Times New Roman"/>
          <w:b/>
          <w:sz w:val="24"/>
        </w:rPr>
      </w:pPr>
      <w:r w:rsidRPr="007F5896">
        <w:rPr>
          <w:rFonts w:ascii="Times New Roman" w:eastAsia="Times New Roman" w:hAnsi="Times New Roman" w:cs="Times New Roman"/>
          <w:b/>
          <w:sz w:val="24"/>
        </w:rPr>
        <w:t>CAF-led Activities and Support</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 xml:space="preserve">16. In coordination with Korea Eximbank, the MiAMBIENTE and the KSP consultant, the CAF will provide </w:t>
      </w:r>
      <w:r w:rsidRPr="007F5896">
        <w:rPr>
          <w:rFonts w:ascii="Times New Roman" w:eastAsia="Times New Roman" w:hAnsi="Times New Roman" w:cs="Times New Roman"/>
          <w:i/>
          <w:sz w:val="24"/>
        </w:rPr>
        <w:t>in kind</w:t>
      </w:r>
      <w:r w:rsidRPr="007F5896">
        <w:rPr>
          <w:rFonts w:ascii="Times New Roman" w:eastAsia="Times New Roman" w:hAnsi="Times New Roman" w:cs="Times New Roman"/>
          <w:sz w:val="24"/>
        </w:rPr>
        <w:t xml:space="preserve"> support to the Project, i.e., provide existing staff support and coordination to ensure the success of the Project. Specific tasks include particip</w:t>
      </w:r>
      <w:r w:rsidRPr="007F5896">
        <w:rPr>
          <w:rFonts w:ascii="Times New Roman" w:eastAsia="Times New Roman" w:hAnsi="Times New Roman" w:cs="Times New Roman"/>
          <w:sz w:val="24"/>
        </w:rPr>
        <w:t>ation in workshops and coordination meetings, support with the gathering of relevant documents and information, review of draft products, and identification of relevant practices and lessons from the LAC context.</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 xml:space="preserve">17. In addition, the CAF will endeavor to </w:t>
      </w:r>
      <w:r w:rsidRPr="007F5896">
        <w:rPr>
          <w:rFonts w:ascii="Times New Roman" w:eastAsia="Times New Roman" w:hAnsi="Times New Roman" w:cs="Times New Roman"/>
          <w:sz w:val="24"/>
        </w:rPr>
        <w:t>recommend hiring local Panamanian consultant(s) to work alongside the MiAMBIENTE to serve as a bridge between the KSP consultant and the local stakeholders, if necessary, and provide direct support for organization and implementation of tasks for the MiAMB</w:t>
      </w:r>
      <w:r w:rsidRPr="007F5896">
        <w:rPr>
          <w:rFonts w:ascii="Times New Roman" w:eastAsia="Times New Roman" w:hAnsi="Times New Roman" w:cs="Times New Roman"/>
          <w:sz w:val="24"/>
        </w:rPr>
        <w:t>IENTE.</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pPr>
        <w:numPr>
          <w:ilvl w:val="0"/>
          <w:numId w:val="10"/>
        </w:numPr>
        <w:spacing w:after="0" w:line="240" w:lineRule="auto"/>
        <w:ind w:left="400" w:hanging="400"/>
        <w:rPr>
          <w:rFonts w:ascii="Times New Roman" w:eastAsia="Times New Roman" w:hAnsi="Times New Roman" w:cs="Times New Roman"/>
          <w:b/>
          <w:sz w:val="24"/>
        </w:rPr>
      </w:pPr>
      <w:r w:rsidRPr="007F5896">
        <w:rPr>
          <w:rFonts w:ascii="Times New Roman" w:eastAsia="Times New Roman" w:hAnsi="Times New Roman" w:cs="Times New Roman"/>
          <w:b/>
          <w:sz w:val="24"/>
        </w:rPr>
        <w:t>OTHERS</w:t>
      </w:r>
    </w:p>
    <w:p w:rsidR="005D5568" w:rsidRPr="007F5896" w:rsidRDefault="005D5568">
      <w:pPr>
        <w:spacing w:after="0" w:line="240" w:lineRule="auto"/>
        <w:rPr>
          <w:rFonts w:ascii="Times New Roman" w:eastAsia="Times New Roman" w:hAnsi="Times New Roman" w:cs="Times New Roman"/>
          <w:sz w:val="24"/>
        </w:rPr>
      </w:pPr>
    </w:p>
    <w:p w:rsidR="005D5568" w:rsidRPr="007F5896" w:rsidRDefault="007F5896" w:rsidP="007F5896">
      <w:pPr>
        <w:spacing w:after="0" w:line="240" w:lineRule="auto"/>
        <w:rPr>
          <w:rFonts w:ascii="Times New Roman" w:hAnsi="Times New Roman" w:cs="Times New Roman" w:hint="eastAsia"/>
          <w:sz w:val="24"/>
        </w:rPr>
      </w:pPr>
      <w:r w:rsidRPr="007F5896">
        <w:rPr>
          <w:rFonts w:ascii="Times New Roman" w:eastAsia="Times New Roman" w:hAnsi="Times New Roman" w:cs="Times New Roman"/>
          <w:sz w:val="24"/>
        </w:rPr>
        <w:t xml:space="preserve">18. All parties have exchanged their opinions on the work scope of the project and future plans. All parties will contribute to the Project responding to the request of other parties </w:t>
      </w:r>
      <w:r w:rsidRPr="007F5896">
        <w:rPr>
          <w:rFonts w:ascii="맑은 고딕" w:eastAsia="맑은 고딕" w:hAnsi="맑은 고딕" w:cs="맑은 고딕"/>
          <w:sz w:val="24"/>
        </w:rPr>
        <w:t>–</w:t>
      </w:r>
      <w:r w:rsidRPr="007F5896">
        <w:rPr>
          <w:rFonts w:ascii="Times New Roman" w:eastAsia="Times New Roman" w:hAnsi="Times New Roman" w:cs="Times New Roman"/>
          <w:sz w:val="24"/>
        </w:rPr>
        <w:t xml:space="preserve"> </w:t>
      </w:r>
      <w:r w:rsidRPr="007F5896">
        <w:rPr>
          <w:rFonts w:ascii="Times New Roman" w:eastAsia="Times New Roman" w:hAnsi="Times New Roman" w:cs="Times New Roman"/>
          <w:i/>
          <w:sz w:val="24"/>
        </w:rPr>
        <w:t>e.g.</w:t>
      </w:r>
      <w:r w:rsidRPr="007F5896">
        <w:rPr>
          <w:rFonts w:ascii="Times New Roman" w:eastAsia="Times New Roman" w:hAnsi="Times New Roman" w:cs="Times New Roman"/>
          <w:sz w:val="24"/>
        </w:rPr>
        <w:t xml:space="preserve"> sharing of necessary reports and document in a ti</w:t>
      </w:r>
      <w:r w:rsidRPr="007F5896">
        <w:rPr>
          <w:rFonts w:ascii="Times New Roman" w:eastAsia="Times New Roman" w:hAnsi="Times New Roman" w:cs="Times New Roman"/>
          <w:sz w:val="24"/>
        </w:rPr>
        <w:t>mely manner, and fully cooperating with others for all necessary arrangements for field studies and report preparation.</w:t>
      </w:r>
      <w:bookmarkStart w:id="0" w:name="_GoBack"/>
      <w:bookmarkEnd w:id="0"/>
    </w:p>
    <w:p w:rsidR="005D5568" w:rsidRPr="007F5896" w:rsidRDefault="007F5896">
      <w:pPr>
        <w:spacing w:after="0" w:line="240" w:lineRule="auto"/>
        <w:jc w:val="left"/>
        <w:rPr>
          <w:rFonts w:ascii="Times New Roman" w:eastAsia="Times New Roman" w:hAnsi="Times New Roman" w:cs="Times New Roman"/>
          <w:b/>
          <w:sz w:val="24"/>
        </w:rPr>
      </w:pPr>
      <w:r w:rsidRPr="007F5896">
        <w:rPr>
          <w:rFonts w:ascii="Times New Roman" w:eastAsia="Times New Roman" w:hAnsi="Times New Roman" w:cs="Times New Roman"/>
          <w:b/>
          <w:sz w:val="24"/>
        </w:rPr>
        <w:t>&lt;Appendix 1&gt;</w:t>
      </w:r>
    </w:p>
    <w:p w:rsidR="005D5568" w:rsidRPr="007F5896" w:rsidRDefault="005D5568">
      <w:pPr>
        <w:spacing w:after="0" w:line="240" w:lineRule="auto"/>
        <w:jc w:val="center"/>
        <w:rPr>
          <w:rFonts w:ascii="Times New Roman" w:eastAsia="Times New Roman" w:hAnsi="Times New Roman" w:cs="Times New Roman"/>
          <w:b/>
          <w:sz w:val="24"/>
        </w:rPr>
      </w:pPr>
    </w:p>
    <w:p w:rsidR="005D5568" w:rsidRPr="007F5896" w:rsidRDefault="007F5896">
      <w:pPr>
        <w:spacing w:after="0" w:line="240" w:lineRule="auto"/>
        <w:jc w:val="center"/>
        <w:rPr>
          <w:rFonts w:ascii="Times New Roman" w:eastAsia="Times New Roman" w:hAnsi="Times New Roman" w:cs="Times New Roman"/>
          <w:b/>
          <w:sz w:val="24"/>
        </w:rPr>
      </w:pPr>
      <w:r w:rsidRPr="007F5896">
        <w:rPr>
          <w:rFonts w:ascii="Times New Roman" w:eastAsia="Times New Roman" w:hAnsi="Times New Roman" w:cs="Times New Roman"/>
          <w:b/>
          <w:sz w:val="24"/>
        </w:rPr>
        <w:t>Basic Project Information</w:t>
      </w:r>
    </w:p>
    <w:p w:rsidR="005D5568" w:rsidRPr="007F5896" w:rsidRDefault="005D5568">
      <w:pPr>
        <w:spacing w:after="0" w:line="240" w:lineRule="auto"/>
        <w:jc w:val="left"/>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1565"/>
        <w:gridCol w:w="7398"/>
      </w:tblGrid>
      <w:tr w:rsidR="007F5896" w:rsidRPr="007F5896">
        <w:tblPrEx>
          <w:tblCellMar>
            <w:top w:w="0" w:type="dxa"/>
            <w:bottom w:w="0" w:type="dxa"/>
          </w:tblCellMar>
        </w:tblPrEx>
        <w:trPr>
          <w:trHeight w:val="1"/>
        </w:trPr>
        <w:tc>
          <w:tcPr>
            <w:tcW w:w="156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5D5568" w:rsidRPr="007F5896" w:rsidRDefault="007F5896">
            <w:pPr>
              <w:spacing w:after="0" w:line="240" w:lineRule="auto"/>
              <w:jc w:val="center"/>
            </w:pPr>
            <w:r w:rsidRPr="007F5896">
              <w:rPr>
                <w:rFonts w:ascii="Times New Roman" w:eastAsia="Times New Roman" w:hAnsi="Times New Roman" w:cs="Times New Roman"/>
                <w:sz w:val="24"/>
              </w:rPr>
              <w:t>Title</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568" w:rsidRPr="007F5896" w:rsidRDefault="007F5896">
            <w:pPr>
              <w:spacing w:after="0" w:line="240" w:lineRule="auto"/>
              <w:jc w:val="left"/>
            </w:pPr>
            <w:r w:rsidRPr="007F5896">
              <w:rPr>
                <w:rFonts w:ascii="Times New Roman" w:eastAsia="Times New Roman" w:hAnsi="Times New Roman" w:cs="Times New Roman"/>
                <w:sz w:val="24"/>
              </w:rPr>
              <w:t>Korean Knowledge Transfer for Strengthening Public Management of the Panamanian Forest Productive Sector</w:t>
            </w:r>
          </w:p>
        </w:tc>
      </w:tr>
      <w:tr w:rsidR="007F5896" w:rsidRPr="007F5896">
        <w:tblPrEx>
          <w:tblCellMar>
            <w:top w:w="0" w:type="dxa"/>
            <w:bottom w:w="0" w:type="dxa"/>
          </w:tblCellMar>
        </w:tblPrEx>
        <w:trPr>
          <w:trHeight w:val="1"/>
        </w:trPr>
        <w:tc>
          <w:tcPr>
            <w:tcW w:w="156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5D5568" w:rsidRPr="007F5896" w:rsidRDefault="007F5896">
            <w:pPr>
              <w:spacing w:after="0" w:line="240" w:lineRule="auto"/>
              <w:jc w:val="center"/>
            </w:pPr>
            <w:r w:rsidRPr="007F5896">
              <w:rPr>
                <w:rFonts w:ascii="Times New Roman" w:eastAsia="Times New Roman" w:hAnsi="Times New Roman" w:cs="Times New Roman"/>
                <w:sz w:val="24"/>
              </w:rPr>
              <w:t>Type</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568" w:rsidRPr="007F5896" w:rsidRDefault="007F5896">
            <w:pPr>
              <w:spacing w:after="0" w:line="240" w:lineRule="auto"/>
              <w:jc w:val="left"/>
            </w:pPr>
            <w:r w:rsidRPr="007F5896">
              <w:rPr>
                <w:rFonts w:ascii="Times New Roman" w:eastAsia="Times New Roman" w:hAnsi="Times New Roman" w:cs="Times New Roman"/>
                <w:sz w:val="24"/>
              </w:rPr>
              <w:t>KSP-CAF Joint Consulting</w:t>
            </w:r>
          </w:p>
        </w:tc>
      </w:tr>
      <w:tr w:rsidR="007F5896" w:rsidRPr="007F5896">
        <w:tblPrEx>
          <w:tblCellMar>
            <w:top w:w="0" w:type="dxa"/>
            <w:bottom w:w="0" w:type="dxa"/>
          </w:tblCellMar>
        </w:tblPrEx>
        <w:trPr>
          <w:trHeight w:val="1"/>
        </w:trPr>
        <w:tc>
          <w:tcPr>
            <w:tcW w:w="156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5D5568" w:rsidRPr="007F5896" w:rsidRDefault="007F5896">
            <w:pPr>
              <w:spacing w:after="0" w:line="240" w:lineRule="auto"/>
              <w:jc w:val="center"/>
            </w:pPr>
            <w:r w:rsidRPr="007F5896">
              <w:rPr>
                <w:rFonts w:ascii="Times New Roman" w:eastAsia="Times New Roman" w:hAnsi="Times New Roman" w:cs="Times New Roman"/>
                <w:sz w:val="24"/>
              </w:rPr>
              <w:t>Duration</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568" w:rsidRPr="007F5896" w:rsidRDefault="007F5896">
            <w:pPr>
              <w:spacing w:after="0" w:line="240" w:lineRule="auto"/>
              <w:jc w:val="left"/>
            </w:pPr>
            <w:r w:rsidRPr="007F5896">
              <w:rPr>
                <w:rFonts w:ascii="Times New Roman" w:eastAsia="Times New Roman" w:hAnsi="Times New Roman" w:cs="Times New Roman"/>
                <w:sz w:val="24"/>
              </w:rPr>
              <w:t>November 2022 ~ August 2023 (10 months)</w:t>
            </w:r>
          </w:p>
        </w:tc>
      </w:tr>
      <w:tr w:rsidR="007F5896" w:rsidRPr="007F5896">
        <w:tblPrEx>
          <w:tblCellMar>
            <w:top w:w="0" w:type="dxa"/>
            <w:bottom w:w="0" w:type="dxa"/>
          </w:tblCellMar>
        </w:tblPrEx>
        <w:trPr>
          <w:trHeight w:val="1"/>
        </w:trPr>
        <w:tc>
          <w:tcPr>
            <w:tcW w:w="156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5D5568" w:rsidRPr="007F5896" w:rsidRDefault="007F5896">
            <w:pPr>
              <w:spacing w:after="0" w:line="240" w:lineRule="auto"/>
              <w:jc w:val="center"/>
            </w:pPr>
            <w:r w:rsidRPr="007F5896">
              <w:rPr>
                <w:rFonts w:ascii="Times New Roman" w:eastAsia="Times New Roman" w:hAnsi="Times New Roman" w:cs="Times New Roman"/>
                <w:sz w:val="24"/>
              </w:rPr>
              <w:t>Budget</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568" w:rsidRPr="007F5896" w:rsidRDefault="007F5896">
            <w:pPr>
              <w:spacing w:after="0" w:line="240" w:lineRule="auto"/>
              <w:jc w:val="left"/>
            </w:pPr>
            <w:r w:rsidRPr="007F5896">
              <w:rPr>
                <w:rFonts w:ascii="Times New Roman" w:eastAsia="Times New Roman" w:hAnsi="Times New Roman" w:cs="Times New Roman"/>
                <w:sz w:val="24"/>
              </w:rPr>
              <w:t>USD246,100(Tentative)</w:t>
            </w:r>
          </w:p>
        </w:tc>
      </w:tr>
      <w:tr w:rsidR="007F5896" w:rsidRPr="007F5896">
        <w:tblPrEx>
          <w:tblCellMar>
            <w:top w:w="0" w:type="dxa"/>
            <w:bottom w:w="0" w:type="dxa"/>
          </w:tblCellMar>
        </w:tblPrEx>
        <w:trPr>
          <w:trHeight w:val="1"/>
        </w:trPr>
        <w:tc>
          <w:tcPr>
            <w:tcW w:w="156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5D5568" w:rsidRPr="007F5896" w:rsidRDefault="007F5896">
            <w:pPr>
              <w:spacing w:after="0" w:line="240" w:lineRule="auto"/>
              <w:jc w:val="center"/>
            </w:pPr>
            <w:r w:rsidRPr="007F5896">
              <w:rPr>
                <w:rFonts w:ascii="Times New Roman" w:eastAsia="Times New Roman" w:hAnsi="Times New Roman" w:cs="Times New Roman"/>
                <w:sz w:val="24"/>
              </w:rPr>
              <w:t>Stakeholders</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568" w:rsidRPr="007F5896" w:rsidRDefault="007F5896">
            <w:pPr>
              <w:spacing w:after="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Korea Eximbank, Republic of Korea</w:t>
            </w:r>
          </w:p>
          <w:p w:rsidR="005D5568" w:rsidRPr="007F5896" w:rsidRDefault="007F5896">
            <w:pPr>
              <w:spacing w:after="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Development Bank of Latin America (CAF)</w:t>
            </w:r>
          </w:p>
          <w:p w:rsidR="005D5568" w:rsidRPr="007F5896" w:rsidRDefault="007F5896">
            <w:pPr>
              <w:spacing w:after="0" w:line="264" w:lineRule="auto"/>
            </w:pPr>
            <w:r w:rsidRPr="007F5896">
              <w:rPr>
                <w:rFonts w:ascii="Times New Roman" w:eastAsia="Times New Roman" w:hAnsi="Times New Roman" w:cs="Times New Roman"/>
                <w:sz w:val="24"/>
              </w:rPr>
              <w:t>Ministry of Environment of Panama (MiAMBIENTE)</w:t>
            </w:r>
          </w:p>
        </w:tc>
      </w:tr>
      <w:tr w:rsidR="007F5896" w:rsidRPr="007F5896">
        <w:tblPrEx>
          <w:tblCellMar>
            <w:top w:w="0" w:type="dxa"/>
            <w:bottom w:w="0" w:type="dxa"/>
          </w:tblCellMar>
        </w:tblPrEx>
        <w:trPr>
          <w:trHeight w:val="1"/>
        </w:trPr>
        <w:tc>
          <w:tcPr>
            <w:tcW w:w="156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5D5568" w:rsidRPr="007F5896" w:rsidRDefault="007F5896">
            <w:pPr>
              <w:spacing w:after="0" w:line="240" w:lineRule="auto"/>
              <w:jc w:val="center"/>
              <w:rPr>
                <w:rFonts w:ascii="Times New Roman" w:eastAsia="Times New Roman" w:hAnsi="Times New Roman" w:cs="Times New Roman"/>
                <w:sz w:val="24"/>
              </w:rPr>
            </w:pPr>
            <w:r w:rsidRPr="007F5896">
              <w:rPr>
                <w:rFonts w:ascii="Times New Roman" w:eastAsia="Times New Roman" w:hAnsi="Times New Roman" w:cs="Times New Roman"/>
                <w:sz w:val="24"/>
              </w:rPr>
              <w:t xml:space="preserve">Persons </w:t>
            </w:r>
          </w:p>
          <w:p w:rsidR="005D5568" w:rsidRPr="007F5896" w:rsidRDefault="007F5896">
            <w:pPr>
              <w:spacing w:after="0" w:line="240" w:lineRule="auto"/>
              <w:jc w:val="center"/>
            </w:pPr>
            <w:r w:rsidRPr="007F5896">
              <w:rPr>
                <w:rFonts w:ascii="Times New Roman" w:eastAsia="Times New Roman" w:hAnsi="Times New Roman" w:cs="Times New Roman"/>
                <w:sz w:val="24"/>
              </w:rPr>
              <w:t>in Charge</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568" w:rsidRPr="007F5896" w:rsidRDefault="007F5896">
            <w:pPr>
              <w:spacing w:after="2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Korea Eximbank</w:t>
            </w:r>
          </w:p>
          <w:p w:rsidR="005D5568" w:rsidRPr="007F5896" w:rsidRDefault="007F5896">
            <w:pPr>
              <w:numPr>
                <w:ilvl w:val="0"/>
                <w:numId w:val="11"/>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Ms. Jong-Min Lee (KSP Team Director)</w:t>
            </w:r>
          </w:p>
          <w:p w:rsidR="005D5568" w:rsidRPr="007F5896" w:rsidRDefault="007F5896">
            <w:pPr>
              <w:numPr>
                <w:ilvl w:val="0"/>
                <w:numId w:val="11"/>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 xml:space="preserve">Ms. Jae-Gap Kim (KSP Specialist) </w:t>
            </w:r>
          </w:p>
          <w:p w:rsidR="005D5568" w:rsidRPr="007F5896" w:rsidRDefault="007F5896">
            <w:pPr>
              <w:numPr>
                <w:ilvl w:val="0"/>
                <w:numId w:val="11"/>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Ms. Soo-Ah Lee (Project Officer)</w:t>
            </w:r>
          </w:p>
          <w:p w:rsidR="005D5568" w:rsidRPr="007F5896" w:rsidRDefault="005D5568">
            <w:pPr>
              <w:spacing w:after="0" w:line="240" w:lineRule="auto"/>
              <w:rPr>
                <w:rFonts w:ascii="Times New Roman" w:eastAsia="Times New Roman" w:hAnsi="Times New Roman" w:cs="Times New Roman"/>
                <w:sz w:val="8"/>
              </w:rPr>
            </w:pPr>
          </w:p>
          <w:p w:rsidR="005D5568" w:rsidRPr="007F5896" w:rsidRDefault="007F5896">
            <w:pPr>
              <w:spacing w:after="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Development Bank of Latin America (CAF)</w:t>
            </w:r>
          </w:p>
          <w:p w:rsidR="005D5568" w:rsidRPr="007F5896" w:rsidRDefault="007F5896">
            <w:pPr>
              <w:numPr>
                <w:ilvl w:val="0"/>
                <w:numId w:val="12"/>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Mr. Luis Miguel Calle (Senior Executive)</w:t>
            </w:r>
          </w:p>
          <w:p w:rsidR="005D5568" w:rsidRPr="007F5896" w:rsidRDefault="007F5896">
            <w:pPr>
              <w:numPr>
                <w:ilvl w:val="0"/>
                <w:numId w:val="12"/>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Mr. Octavio Carrasquilla (Principal Executive)</w:t>
            </w:r>
          </w:p>
          <w:p w:rsidR="005D5568" w:rsidRPr="007F5896" w:rsidRDefault="005D5568">
            <w:pPr>
              <w:spacing w:after="0" w:line="240" w:lineRule="auto"/>
              <w:rPr>
                <w:rFonts w:ascii="Times New Roman" w:eastAsia="Times New Roman" w:hAnsi="Times New Roman" w:cs="Times New Roman"/>
                <w:sz w:val="8"/>
              </w:rPr>
            </w:pPr>
          </w:p>
          <w:p w:rsidR="005D5568" w:rsidRPr="007F5896" w:rsidRDefault="007F5896">
            <w:pPr>
              <w:spacing w:after="2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Ministry of Environment of Panama (MiAMBIENTE)</w:t>
            </w:r>
          </w:p>
          <w:p w:rsidR="005D5568" w:rsidRPr="007F5896" w:rsidRDefault="007F5896">
            <w:pPr>
              <w:numPr>
                <w:ilvl w:val="0"/>
                <w:numId w:val="13"/>
              </w:numPr>
              <w:spacing w:after="20" w:line="240" w:lineRule="auto"/>
              <w:ind w:left="568" w:hanging="400"/>
              <w:jc w:val="left"/>
              <w:rPr>
                <w:rFonts w:ascii="맑은 고딕" w:eastAsia="맑은 고딕" w:hAnsi="맑은 고딕" w:cs="맑은 고딕"/>
                <w:sz w:val="24"/>
              </w:rPr>
            </w:pPr>
            <w:r w:rsidRPr="007F5896">
              <w:rPr>
                <w:rFonts w:ascii="Times New Roman" w:eastAsia="Times New Roman" w:hAnsi="Times New Roman" w:cs="Times New Roman"/>
                <w:sz w:val="24"/>
              </w:rPr>
              <w:t>Mr. V</w:t>
            </w:r>
            <w:r w:rsidRPr="007F5896">
              <w:rPr>
                <w:rFonts w:ascii="맑은 고딕" w:eastAsia="맑은 고딕" w:hAnsi="맑은 고딕" w:cs="맑은 고딕"/>
                <w:sz w:val="24"/>
              </w:rPr>
              <w:t>í</w:t>
            </w:r>
            <w:r w:rsidRPr="007F5896">
              <w:rPr>
                <w:rFonts w:ascii="Times New Roman" w:eastAsia="Times New Roman" w:hAnsi="Times New Roman" w:cs="Times New Roman"/>
                <w:sz w:val="24"/>
              </w:rPr>
              <w:t>ctor Francisco Caadavit (National Forest Director)</w:t>
            </w:r>
          </w:p>
          <w:p w:rsidR="005D5568" w:rsidRPr="007F5896" w:rsidRDefault="007F5896">
            <w:pPr>
              <w:numPr>
                <w:ilvl w:val="0"/>
                <w:numId w:val="13"/>
              </w:numPr>
              <w:spacing w:after="20" w:line="240" w:lineRule="auto"/>
              <w:ind w:left="568" w:hanging="400"/>
              <w:jc w:val="left"/>
              <w:rPr>
                <w:rFonts w:ascii="맑은 고딕" w:eastAsia="맑은 고딕" w:hAnsi="맑은 고딕" w:cs="맑은 고딕"/>
                <w:sz w:val="24"/>
              </w:rPr>
            </w:pPr>
            <w:r w:rsidRPr="007F5896">
              <w:rPr>
                <w:rFonts w:ascii="Times New Roman" w:eastAsia="Times New Roman" w:hAnsi="Times New Roman" w:cs="Times New Roman"/>
                <w:sz w:val="24"/>
              </w:rPr>
              <w:t>Mr. Elvis Franceschi (Coordinator of Forestry Plan and Programs)</w:t>
            </w:r>
          </w:p>
          <w:p w:rsidR="005D5568" w:rsidRPr="007F5896" w:rsidRDefault="007F5896">
            <w:pPr>
              <w:numPr>
                <w:ilvl w:val="0"/>
                <w:numId w:val="13"/>
              </w:numPr>
              <w:spacing w:after="20" w:line="240" w:lineRule="auto"/>
              <w:ind w:left="568" w:hanging="400"/>
              <w:jc w:val="left"/>
            </w:pPr>
            <w:r w:rsidRPr="007F5896">
              <w:rPr>
                <w:rFonts w:ascii="Times New Roman" w:eastAsia="Times New Roman" w:hAnsi="Times New Roman" w:cs="Times New Roman"/>
                <w:sz w:val="24"/>
              </w:rPr>
              <w:t>Mrs. Vaneska Bethancourt (Coordinator of Financing and Cooperative for Forestry Sector)</w:t>
            </w:r>
          </w:p>
        </w:tc>
      </w:tr>
      <w:tr w:rsidR="007F5896" w:rsidRPr="007F5896">
        <w:tblPrEx>
          <w:tblCellMar>
            <w:top w:w="0" w:type="dxa"/>
            <w:bottom w:w="0" w:type="dxa"/>
          </w:tblCellMar>
        </w:tblPrEx>
        <w:trPr>
          <w:trHeight w:val="1"/>
        </w:trPr>
        <w:tc>
          <w:tcPr>
            <w:tcW w:w="156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5D5568" w:rsidRPr="007F5896" w:rsidRDefault="007F5896">
            <w:pPr>
              <w:spacing w:after="0" w:line="240" w:lineRule="auto"/>
              <w:jc w:val="center"/>
              <w:rPr>
                <w:rFonts w:ascii="Times New Roman" w:eastAsia="Times New Roman" w:hAnsi="Times New Roman" w:cs="Times New Roman"/>
                <w:sz w:val="24"/>
              </w:rPr>
            </w:pPr>
            <w:r w:rsidRPr="007F5896">
              <w:rPr>
                <w:rFonts w:ascii="Times New Roman" w:eastAsia="Times New Roman" w:hAnsi="Times New Roman" w:cs="Times New Roman"/>
                <w:sz w:val="24"/>
              </w:rPr>
              <w:t>KSP</w:t>
            </w:r>
          </w:p>
          <w:p w:rsidR="005D5568" w:rsidRPr="007F5896" w:rsidRDefault="007F5896">
            <w:pPr>
              <w:spacing w:after="0" w:line="240" w:lineRule="auto"/>
              <w:jc w:val="center"/>
            </w:pPr>
            <w:r w:rsidRPr="007F5896">
              <w:rPr>
                <w:rFonts w:ascii="Times New Roman" w:eastAsia="Times New Roman" w:hAnsi="Times New Roman" w:cs="Times New Roman"/>
                <w:sz w:val="24"/>
              </w:rPr>
              <w:t>Activities</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5568" w:rsidRPr="007F5896" w:rsidRDefault="007F5896">
            <w:pPr>
              <w:spacing w:after="2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 xml:space="preserve">Activity 1: </w:t>
            </w:r>
          </w:p>
          <w:p w:rsidR="005D5568" w:rsidRPr="007F5896" w:rsidRDefault="007F5896">
            <w:pPr>
              <w:numPr>
                <w:ilvl w:val="0"/>
                <w:numId w:val="14"/>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Overall Diagnostic Assess across the Panamanian Forestry Sector</w:t>
            </w:r>
          </w:p>
          <w:p w:rsidR="005D5568" w:rsidRPr="007F5896" w:rsidRDefault="005D5568">
            <w:pPr>
              <w:spacing w:after="20" w:line="240" w:lineRule="auto"/>
              <w:ind w:left="168"/>
              <w:jc w:val="left"/>
              <w:rPr>
                <w:rFonts w:ascii="Times New Roman" w:eastAsia="Times New Roman" w:hAnsi="Times New Roman" w:cs="Times New Roman"/>
                <w:sz w:val="24"/>
              </w:rPr>
            </w:pPr>
          </w:p>
          <w:p w:rsidR="005D5568" w:rsidRPr="007F5896" w:rsidRDefault="007F5896">
            <w:pPr>
              <w:spacing w:after="2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Activity 2:</w:t>
            </w:r>
          </w:p>
          <w:p w:rsidR="005D5568" w:rsidRPr="007F5896" w:rsidRDefault="007F5896">
            <w:pPr>
              <w:numPr>
                <w:ilvl w:val="0"/>
                <w:numId w:val="15"/>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Case Study on Korea Experience in Developing Forestry Sector February</w:t>
            </w:r>
          </w:p>
          <w:p w:rsidR="005D5568" w:rsidRPr="007F5896" w:rsidRDefault="005D5568">
            <w:pPr>
              <w:spacing w:after="20" w:line="240" w:lineRule="auto"/>
              <w:ind w:left="568"/>
              <w:jc w:val="left"/>
              <w:rPr>
                <w:rFonts w:ascii="Times New Roman" w:eastAsia="Times New Roman" w:hAnsi="Times New Roman" w:cs="Times New Roman"/>
                <w:sz w:val="24"/>
              </w:rPr>
            </w:pPr>
          </w:p>
          <w:p w:rsidR="005D5568" w:rsidRPr="007F5896" w:rsidRDefault="007F5896">
            <w:pPr>
              <w:spacing w:after="0" w:line="240" w:lineRule="auto"/>
              <w:rPr>
                <w:rFonts w:ascii="Times New Roman" w:eastAsia="Times New Roman" w:hAnsi="Times New Roman" w:cs="Times New Roman"/>
                <w:sz w:val="24"/>
              </w:rPr>
            </w:pPr>
            <w:r w:rsidRPr="007F5896">
              <w:rPr>
                <w:rFonts w:ascii="Times New Roman" w:eastAsia="Times New Roman" w:hAnsi="Times New Roman" w:cs="Times New Roman"/>
                <w:sz w:val="24"/>
              </w:rPr>
              <w:t>Activity 3:</w:t>
            </w:r>
          </w:p>
          <w:p w:rsidR="005D5568" w:rsidRPr="007F5896" w:rsidRDefault="007F5896">
            <w:pPr>
              <w:numPr>
                <w:ilvl w:val="0"/>
                <w:numId w:val="16"/>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Policy Consultation on Strengthening Public Management of the Panamanian Forestry Sector September</w:t>
            </w:r>
          </w:p>
          <w:p w:rsidR="005D5568" w:rsidRPr="007F5896" w:rsidRDefault="005D5568">
            <w:pPr>
              <w:spacing w:after="20" w:line="240" w:lineRule="auto"/>
              <w:ind w:left="568"/>
              <w:jc w:val="left"/>
              <w:rPr>
                <w:rFonts w:ascii="Times New Roman" w:eastAsia="Times New Roman" w:hAnsi="Times New Roman" w:cs="Times New Roman"/>
                <w:sz w:val="24"/>
              </w:rPr>
            </w:pPr>
          </w:p>
          <w:p w:rsidR="005D5568" w:rsidRPr="007F5896" w:rsidRDefault="007F5896">
            <w:pPr>
              <w:spacing w:after="2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Activity 4:</w:t>
            </w:r>
          </w:p>
          <w:p w:rsidR="005D5568" w:rsidRPr="007F5896" w:rsidRDefault="007F5896">
            <w:pPr>
              <w:numPr>
                <w:ilvl w:val="0"/>
                <w:numId w:val="17"/>
              </w:numPr>
              <w:spacing w:after="20" w:line="240" w:lineRule="auto"/>
              <w:ind w:left="568" w:hanging="400"/>
              <w:jc w:val="left"/>
              <w:rPr>
                <w:rFonts w:ascii="Times New Roman" w:eastAsia="Times New Roman" w:hAnsi="Times New Roman" w:cs="Times New Roman"/>
                <w:sz w:val="24"/>
              </w:rPr>
            </w:pPr>
            <w:r w:rsidRPr="007F5896">
              <w:rPr>
                <w:rFonts w:ascii="Times New Roman" w:eastAsia="Times New Roman" w:hAnsi="Times New Roman" w:cs="Times New Roman"/>
                <w:sz w:val="24"/>
              </w:rPr>
              <w:t xml:space="preserve">Host the Capacity-building and Interim Workshops in Korea </w:t>
            </w:r>
          </w:p>
          <w:p w:rsidR="005D5568" w:rsidRPr="007F5896" w:rsidRDefault="005D5568">
            <w:pPr>
              <w:spacing w:after="20" w:line="240" w:lineRule="auto"/>
              <w:ind w:left="568"/>
              <w:jc w:val="left"/>
              <w:rPr>
                <w:rFonts w:ascii="Times New Roman" w:eastAsia="Times New Roman" w:hAnsi="Times New Roman" w:cs="Times New Roman"/>
                <w:sz w:val="24"/>
              </w:rPr>
            </w:pPr>
          </w:p>
          <w:p w:rsidR="005D5568" w:rsidRPr="007F5896" w:rsidRDefault="007F5896">
            <w:pPr>
              <w:spacing w:after="20" w:line="240" w:lineRule="auto"/>
              <w:jc w:val="left"/>
              <w:rPr>
                <w:rFonts w:ascii="Times New Roman" w:eastAsia="Times New Roman" w:hAnsi="Times New Roman" w:cs="Times New Roman"/>
                <w:sz w:val="24"/>
              </w:rPr>
            </w:pPr>
            <w:r w:rsidRPr="007F5896">
              <w:rPr>
                <w:rFonts w:ascii="Times New Roman" w:eastAsia="Times New Roman" w:hAnsi="Times New Roman" w:cs="Times New Roman"/>
                <w:sz w:val="24"/>
              </w:rPr>
              <w:t>Activity 5:</w:t>
            </w:r>
          </w:p>
          <w:p w:rsidR="005D5568" w:rsidRPr="007F5896" w:rsidRDefault="007F5896">
            <w:pPr>
              <w:numPr>
                <w:ilvl w:val="0"/>
                <w:numId w:val="18"/>
              </w:numPr>
              <w:spacing w:after="20" w:line="240" w:lineRule="auto"/>
              <w:ind w:left="568" w:hanging="400"/>
              <w:jc w:val="left"/>
            </w:pPr>
            <w:r w:rsidRPr="007F5896">
              <w:rPr>
                <w:rFonts w:ascii="Times New Roman" w:eastAsia="Times New Roman" w:hAnsi="Times New Roman" w:cs="Times New Roman"/>
                <w:sz w:val="24"/>
              </w:rPr>
              <w:t>The Final Dissemination Seminar in Panama Agoust- September</w:t>
            </w:r>
          </w:p>
        </w:tc>
      </w:tr>
    </w:tbl>
    <w:p w:rsidR="005D5568" w:rsidRPr="007F5896" w:rsidRDefault="005D5568">
      <w:pPr>
        <w:tabs>
          <w:tab w:val="left" w:pos="1740"/>
        </w:tabs>
        <w:spacing w:after="0" w:line="240" w:lineRule="auto"/>
        <w:rPr>
          <w:rFonts w:ascii="Times New Roman" w:eastAsia="Times New Roman" w:hAnsi="Times New Roman" w:cs="Times New Roman"/>
          <w:sz w:val="24"/>
        </w:rPr>
      </w:pPr>
    </w:p>
    <w:sectPr w:rsidR="005D5568" w:rsidRPr="007F589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896" w:rsidRDefault="007F5896" w:rsidP="007F5896">
      <w:pPr>
        <w:spacing w:after="0" w:line="240" w:lineRule="auto"/>
      </w:pPr>
      <w:r>
        <w:separator/>
      </w:r>
    </w:p>
  </w:endnote>
  <w:endnote w:type="continuationSeparator" w:id="0">
    <w:p w:rsidR="007F5896" w:rsidRDefault="007F5896" w:rsidP="007F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896" w:rsidRDefault="007F5896" w:rsidP="007F5896">
      <w:pPr>
        <w:spacing w:after="0" w:line="240" w:lineRule="auto"/>
      </w:pPr>
      <w:r>
        <w:separator/>
      </w:r>
    </w:p>
  </w:footnote>
  <w:footnote w:type="continuationSeparator" w:id="0">
    <w:p w:rsidR="007F5896" w:rsidRDefault="007F5896" w:rsidP="007F5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458"/>
    <w:multiLevelType w:val="multilevel"/>
    <w:tmpl w:val="94DC3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97CD3"/>
    <w:multiLevelType w:val="multilevel"/>
    <w:tmpl w:val="DD84B1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C3381"/>
    <w:multiLevelType w:val="multilevel"/>
    <w:tmpl w:val="2D7EB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8C0800"/>
    <w:multiLevelType w:val="multilevel"/>
    <w:tmpl w:val="495E0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875EAE"/>
    <w:multiLevelType w:val="multilevel"/>
    <w:tmpl w:val="2578C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CC0A94"/>
    <w:multiLevelType w:val="multilevel"/>
    <w:tmpl w:val="DCF2C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D1473D"/>
    <w:multiLevelType w:val="multilevel"/>
    <w:tmpl w:val="43A0B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0D3F0B"/>
    <w:multiLevelType w:val="multilevel"/>
    <w:tmpl w:val="8B965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BB5DE3"/>
    <w:multiLevelType w:val="multilevel"/>
    <w:tmpl w:val="3982AD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501C1B"/>
    <w:multiLevelType w:val="multilevel"/>
    <w:tmpl w:val="C6BEE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BC013E"/>
    <w:multiLevelType w:val="multilevel"/>
    <w:tmpl w:val="B0822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2B5819"/>
    <w:multiLevelType w:val="multilevel"/>
    <w:tmpl w:val="EBDE3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BF4002"/>
    <w:multiLevelType w:val="multilevel"/>
    <w:tmpl w:val="C04A7C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190144"/>
    <w:multiLevelType w:val="multilevel"/>
    <w:tmpl w:val="6A4A2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0F3CFF"/>
    <w:multiLevelType w:val="multilevel"/>
    <w:tmpl w:val="A628C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283E7A"/>
    <w:multiLevelType w:val="multilevel"/>
    <w:tmpl w:val="01127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A53F79"/>
    <w:multiLevelType w:val="multilevel"/>
    <w:tmpl w:val="7EBC7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DB1E7C"/>
    <w:multiLevelType w:val="multilevel"/>
    <w:tmpl w:val="477239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5"/>
  </w:num>
  <w:num w:numId="4">
    <w:abstractNumId w:val="8"/>
  </w:num>
  <w:num w:numId="5">
    <w:abstractNumId w:val="17"/>
  </w:num>
  <w:num w:numId="6">
    <w:abstractNumId w:val="10"/>
  </w:num>
  <w:num w:numId="7">
    <w:abstractNumId w:val="15"/>
  </w:num>
  <w:num w:numId="8">
    <w:abstractNumId w:val="2"/>
  </w:num>
  <w:num w:numId="9">
    <w:abstractNumId w:val="12"/>
  </w:num>
  <w:num w:numId="10">
    <w:abstractNumId w:val="6"/>
  </w:num>
  <w:num w:numId="11">
    <w:abstractNumId w:val="13"/>
  </w:num>
  <w:num w:numId="12">
    <w:abstractNumId w:val="11"/>
  </w:num>
  <w:num w:numId="13">
    <w:abstractNumId w:val="1"/>
  </w:num>
  <w:num w:numId="14">
    <w:abstractNumId w:val="14"/>
  </w:num>
  <w:num w:numId="15">
    <w:abstractNumId w:val="4"/>
  </w:num>
  <w:num w:numId="16">
    <w:abstractNumId w:val="7"/>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D5568"/>
    <w:rsid w:val="005D5568"/>
    <w:rsid w:val="007F58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59A85"/>
  <w15:docId w15:val="{6F3DC155-E64C-4653-ABCE-5C0A9584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896"/>
    <w:pPr>
      <w:tabs>
        <w:tab w:val="center" w:pos="4513"/>
        <w:tab w:val="right" w:pos="9026"/>
      </w:tabs>
      <w:snapToGrid w:val="0"/>
    </w:pPr>
  </w:style>
  <w:style w:type="character" w:customStyle="1" w:styleId="Char">
    <w:name w:val="머리글 Char"/>
    <w:basedOn w:val="a0"/>
    <w:link w:val="a3"/>
    <w:uiPriority w:val="99"/>
    <w:rsid w:val="007F5896"/>
  </w:style>
  <w:style w:type="paragraph" w:styleId="a4">
    <w:name w:val="footer"/>
    <w:basedOn w:val="a"/>
    <w:link w:val="Char0"/>
    <w:uiPriority w:val="99"/>
    <w:unhideWhenUsed/>
    <w:rsid w:val="007F5896"/>
    <w:pPr>
      <w:tabs>
        <w:tab w:val="center" w:pos="4513"/>
        <w:tab w:val="right" w:pos="9026"/>
      </w:tabs>
      <w:snapToGrid w:val="0"/>
    </w:pPr>
  </w:style>
  <w:style w:type="character" w:customStyle="1" w:styleId="Char0">
    <w:name w:val="바닥글 Char"/>
    <w:basedOn w:val="a0"/>
    <w:link w:val="a4"/>
    <w:uiPriority w:val="99"/>
    <w:rsid w:val="007F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2335</Words>
  <Characters>13316</Characters>
  <Application>Microsoft Office Word</Application>
  <DocSecurity>0</DocSecurity>
  <Lines>110</Lines>
  <Paragraphs>31</Paragraphs>
  <ScaleCrop>false</ScaleCrop>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exim</cp:lastModifiedBy>
  <cp:revision>2</cp:revision>
  <dcterms:created xsi:type="dcterms:W3CDTF">2022-11-24T07:27:00Z</dcterms:created>
  <dcterms:modified xsi:type="dcterms:W3CDTF">2022-11-24T07:29:00Z</dcterms:modified>
</cp:coreProperties>
</file>